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B" w:rsidRPr="00360586" w:rsidRDefault="00DB6FBB" w:rsidP="00DB6FBB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DB6FBB" w:rsidRPr="00360586" w:rsidRDefault="00DB6FBB" w:rsidP="00DB6FBB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DB6FBB" w:rsidRPr="00360586" w:rsidRDefault="00DB6FBB" w:rsidP="00DB6FBB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8A6BC0" w:rsidRDefault="008A6BC0" w:rsidP="00DB6FBB">
      <w:pPr>
        <w:jc w:val="center"/>
        <w:rPr>
          <w:sz w:val="32"/>
        </w:rPr>
      </w:pPr>
    </w:p>
    <w:p w:rsidR="00DB6FBB" w:rsidRPr="00360586" w:rsidRDefault="00DB6FBB" w:rsidP="00DB6FBB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DB6FBB" w:rsidRPr="00360586" w:rsidRDefault="00927C36" w:rsidP="008A6BC0">
      <w:pPr>
        <w:ind w:left="720" w:hanging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22.01.2018            </w:t>
      </w:r>
      <w:r w:rsidR="00DB6FBB" w:rsidRPr="00B618F0">
        <w:rPr>
          <w:sz w:val="28"/>
          <w:szCs w:val="28"/>
        </w:rPr>
        <w:t xml:space="preserve"> </w:t>
      </w:r>
      <w:r w:rsidR="00ED02C8" w:rsidRPr="00ED02C8">
        <w:rPr>
          <w:sz w:val="28"/>
          <w:szCs w:val="28"/>
        </w:rPr>
        <w:t xml:space="preserve">           </w:t>
      </w:r>
      <w:r w:rsidR="00DB6FBB" w:rsidRPr="00B618F0">
        <w:rPr>
          <w:sz w:val="28"/>
          <w:szCs w:val="28"/>
        </w:rPr>
        <w:t xml:space="preserve">   </w:t>
      </w:r>
      <w:r w:rsidR="00DB6FBB" w:rsidRPr="00B618F0">
        <w:rPr>
          <w:sz w:val="32"/>
        </w:rPr>
        <w:t xml:space="preserve">                            </w:t>
      </w:r>
      <w:r w:rsidR="00DB6FBB">
        <w:rPr>
          <w:sz w:val="32"/>
        </w:rPr>
        <w:t xml:space="preserve">                            </w:t>
      </w:r>
      <w:r w:rsidR="00DB6FBB" w:rsidRPr="00B618F0">
        <w:rPr>
          <w:sz w:val="32"/>
        </w:rPr>
        <w:t xml:space="preserve"> </w:t>
      </w:r>
      <w:r>
        <w:rPr>
          <w:sz w:val="32"/>
        </w:rPr>
        <w:t>№42-п</w:t>
      </w:r>
    </w:p>
    <w:p w:rsidR="00DB6FBB" w:rsidRPr="00360586" w:rsidRDefault="00DB6FBB" w:rsidP="00DB6FBB">
      <w:pPr>
        <w:rPr>
          <w:sz w:val="26"/>
          <w:szCs w:val="26"/>
        </w:rPr>
      </w:pPr>
    </w:p>
    <w:p w:rsidR="00DB6FBB" w:rsidRPr="008B57D0" w:rsidRDefault="00DB6FBB" w:rsidP="00DB6FBB">
      <w:pPr>
        <w:rPr>
          <w:bCs/>
          <w:sz w:val="28"/>
          <w:szCs w:val="28"/>
        </w:rPr>
      </w:pPr>
      <w:r w:rsidRPr="008B57D0">
        <w:rPr>
          <w:bCs/>
          <w:sz w:val="28"/>
          <w:szCs w:val="28"/>
        </w:rPr>
        <w:t xml:space="preserve">Об утверждении </w:t>
      </w:r>
      <w:r w:rsidR="00D4686B">
        <w:rPr>
          <w:bCs/>
          <w:sz w:val="28"/>
          <w:szCs w:val="28"/>
        </w:rPr>
        <w:t>«</w:t>
      </w:r>
      <w:r w:rsidR="002C0294" w:rsidRPr="008B57D0">
        <w:rPr>
          <w:bCs/>
          <w:sz w:val="28"/>
          <w:szCs w:val="28"/>
        </w:rPr>
        <w:t xml:space="preserve">Порядка предоставления </w:t>
      </w:r>
      <w:r w:rsidRPr="008B57D0">
        <w:rPr>
          <w:sz w:val="28"/>
          <w:szCs w:val="28"/>
        </w:rPr>
        <w:tab/>
      </w:r>
    </w:p>
    <w:p w:rsidR="00DB6FBB" w:rsidRPr="008B57D0" w:rsidRDefault="002C0294" w:rsidP="00DB6FBB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компенсации части расходов граждан </w:t>
      </w:r>
      <w:proofErr w:type="gramStart"/>
      <w:r w:rsidRPr="008B57D0">
        <w:rPr>
          <w:sz w:val="28"/>
          <w:szCs w:val="28"/>
        </w:rPr>
        <w:t>на</w:t>
      </w:r>
      <w:proofErr w:type="gramEnd"/>
    </w:p>
    <w:p w:rsidR="00DB6FBB" w:rsidRPr="008B57D0" w:rsidRDefault="002C0294" w:rsidP="00DB6FBB">
      <w:pPr>
        <w:rPr>
          <w:sz w:val="28"/>
          <w:szCs w:val="28"/>
        </w:rPr>
      </w:pPr>
      <w:r w:rsidRPr="008B57D0">
        <w:rPr>
          <w:sz w:val="28"/>
          <w:szCs w:val="28"/>
        </w:rPr>
        <w:t>оплату коммунальных услуг на территории</w:t>
      </w:r>
    </w:p>
    <w:p w:rsidR="00D4686B" w:rsidRDefault="000A3A9A" w:rsidP="00DB6FBB">
      <w:pPr>
        <w:rPr>
          <w:sz w:val="28"/>
          <w:szCs w:val="28"/>
        </w:rPr>
      </w:pPr>
      <w:r w:rsidRPr="008B57D0">
        <w:rPr>
          <w:sz w:val="28"/>
          <w:szCs w:val="28"/>
        </w:rPr>
        <w:t>Саянского района</w:t>
      </w:r>
      <w:r w:rsidR="00D4686B">
        <w:rPr>
          <w:sz w:val="28"/>
          <w:szCs w:val="28"/>
        </w:rPr>
        <w:t>»</w:t>
      </w:r>
    </w:p>
    <w:p w:rsidR="008A6BC0" w:rsidRPr="008B57D0" w:rsidRDefault="008A6BC0" w:rsidP="00DB6FBB">
      <w:pPr>
        <w:rPr>
          <w:sz w:val="28"/>
          <w:szCs w:val="28"/>
        </w:rPr>
      </w:pPr>
    </w:p>
    <w:p w:rsidR="00CF41F2" w:rsidRPr="008B57D0" w:rsidRDefault="002C0294" w:rsidP="00DB6FBB">
      <w:pPr>
        <w:ind w:firstLine="709"/>
        <w:jc w:val="both"/>
        <w:rPr>
          <w:sz w:val="28"/>
          <w:szCs w:val="28"/>
        </w:rPr>
      </w:pPr>
      <w:proofErr w:type="gramStart"/>
      <w:r w:rsidRPr="008B57D0">
        <w:rPr>
          <w:sz w:val="28"/>
          <w:szCs w:val="28"/>
        </w:rPr>
        <w:t>В</w:t>
      </w:r>
      <w:r w:rsidR="000A3A9A" w:rsidRPr="008B57D0">
        <w:rPr>
          <w:sz w:val="28"/>
          <w:szCs w:val="28"/>
        </w:rPr>
        <w:t xml:space="preserve"> целях реализации  Закона  Красноярского  края  от  20.12.2012 № 3-957 «О  временных  мерах  поддержки  населения  в </w:t>
      </w:r>
      <w:r w:rsidR="00A31506">
        <w:rPr>
          <w:sz w:val="28"/>
          <w:szCs w:val="28"/>
        </w:rPr>
        <w:t xml:space="preserve"> целях  доступности  коммунальн</w:t>
      </w:r>
      <w:r w:rsidR="000A3A9A" w:rsidRPr="008B57D0">
        <w:rPr>
          <w:sz w:val="28"/>
          <w:szCs w:val="28"/>
        </w:rPr>
        <w:t>ых  услуг» и Закона  Красноя</w:t>
      </w:r>
      <w:r w:rsidR="005714FE">
        <w:rPr>
          <w:sz w:val="28"/>
          <w:szCs w:val="28"/>
        </w:rPr>
        <w:t>рского  края  от  01</w:t>
      </w:r>
      <w:r w:rsidR="000A3A9A" w:rsidRPr="008B57D0">
        <w:rPr>
          <w:sz w:val="28"/>
          <w:szCs w:val="28"/>
        </w:rPr>
        <w:t>.12.201</w:t>
      </w:r>
      <w:r w:rsidR="005714FE">
        <w:rPr>
          <w:sz w:val="28"/>
          <w:szCs w:val="28"/>
        </w:rPr>
        <w:t>4  №7-2839</w:t>
      </w:r>
      <w:r w:rsidR="000A3A9A" w:rsidRPr="008B57D0">
        <w:rPr>
          <w:sz w:val="28"/>
          <w:szCs w:val="28"/>
        </w:rPr>
        <w:t xml:space="preserve">  «О  наделении  органов  местного  самоуправления  городских  округов  и  муниципальных  районов  края  отдельными  государственными  полномочиями  Красноярского  края  по  реализации  временных  мер  поддержки  населения  в  целях  обеспечения  доступности  коммунальных  услуг»</w:t>
      </w:r>
      <w:r w:rsidR="000E0852" w:rsidRPr="008B57D0">
        <w:rPr>
          <w:sz w:val="28"/>
          <w:szCs w:val="28"/>
        </w:rPr>
        <w:t>, в соответствии с</w:t>
      </w:r>
      <w:r w:rsidR="000A3A9A" w:rsidRPr="008B57D0">
        <w:rPr>
          <w:sz w:val="28"/>
          <w:szCs w:val="28"/>
        </w:rPr>
        <w:t xml:space="preserve"> постановлением  Правительства  Красноярского</w:t>
      </w:r>
      <w:proofErr w:type="gramEnd"/>
      <w:r w:rsidR="000A3A9A" w:rsidRPr="008B57D0">
        <w:rPr>
          <w:sz w:val="28"/>
          <w:szCs w:val="28"/>
        </w:rPr>
        <w:t xml:space="preserve">  края  от  14.02.2013  № 38-п  «О  реализации  временных </w:t>
      </w:r>
      <w:r w:rsidR="00A94596" w:rsidRPr="008B57D0">
        <w:rPr>
          <w:sz w:val="28"/>
          <w:szCs w:val="28"/>
        </w:rPr>
        <w:t xml:space="preserve"> мер  поддержки  населения  в </w:t>
      </w:r>
      <w:r w:rsidR="000A3A9A" w:rsidRPr="008B57D0">
        <w:rPr>
          <w:sz w:val="28"/>
          <w:szCs w:val="28"/>
        </w:rPr>
        <w:t xml:space="preserve">  целях  обеспечения  доступности  </w:t>
      </w:r>
      <w:r w:rsidR="000E0852" w:rsidRPr="008B57D0">
        <w:rPr>
          <w:sz w:val="28"/>
          <w:szCs w:val="28"/>
        </w:rPr>
        <w:t>коммунальн</w:t>
      </w:r>
      <w:r w:rsidR="005714FE">
        <w:rPr>
          <w:sz w:val="28"/>
          <w:szCs w:val="28"/>
        </w:rPr>
        <w:t>ых  услуг»,  руководствуясь  статьей</w:t>
      </w:r>
      <w:r w:rsidR="000E0852" w:rsidRPr="008B57D0">
        <w:rPr>
          <w:sz w:val="28"/>
          <w:szCs w:val="28"/>
        </w:rPr>
        <w:t xml:space="preserve">  81  Устава</w:t>
      </w:r>
      <w:r w:rsidR="005714FE">
        <w:rPr>
          <w:sz w:val="28"/>
          <w:szCs w:val="28"/>
        </w:rPr>
        <w:t xml:space="preserve"> муниципального образования   Саянский  район</w:t>
      </w:r>
      <w:r w:rsidR="00D4686B">
        <w:rPr>
          <w:sz w:val="28"/>
          <w:szCs w:val="28"/>
        </w:rPr>
        <w:t xml:space="preserve"> Красноярского края,</w:t>
      </w:r>
      <w:r w:rsidR="000E0852" w:rsidRPr="008B57D0">
        <w:rPr>
          <w:sz w:val="28"/>
          <w:szCs w:val="28"/>
        </w:rPr>
        <w:t xml:space="preserve">  ПОСТАНОВЛЯЮ:</w:t>
      </w:r>
      <w:r w:rsidRPr="008B57D0">
        <w:rPr>
          <w:sz w:val="28"/>
          <w:szCs w:val="28"/>
        </w:rPr>
        <w:t xml:space="preserve"> </w:t>
      </w:r>
    </w:p>
    <w:p w:rsidR="00DB6FBB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1.</w:t>
      </w:r>
      <w:r w:rsidR="0014505A" w:rsidRPr="008B57D0">
        <w:rPr>
          <w:sz w:val="28"/>
          <w:szCs w:val="28"/>
        </w:rPr>
        <w:t xml:space="preserve"> </w:t>
      </w:r>
      <w:r w:rsidR="007D359B" w:rsidRPr="008B57D0">
        <w:rPr>
          <w:sz w:val="28"/>
          <w:szCs w:val="28"/>
        </w:rPr>
        <w:t xml:space="preserve">Утвердить </w:t>
      </w:r>
      <w:r w:rsidR="00D4686B">
        <w:rPr>
          <w:sz w:val="28"/>
          <w:szCs w:val="28"/>
        </w:rPr>
        <w:t>«</w:t>
      </w:r>
      <w:r w:rsidR="002C0294" w:rsidRPr="008B57D0">
        <w:rPr>
          <w:sz w:val="28"/>
          <w:szCs w:val="28"/>
        </w:rPr>
        <w:t xml:space="preserve">Порядок </w:t>
      </w:r>
      <w:proofErr w:type="gramStart"/>
      <w:r w:rsidR="002C0294" w:rsidRPr="008B57D0">
        <w:rPr>
          <w:sz w:val="28"/>
          <w:szCs w:val="28"/>
        </w:rPr>
        <w:t>предоставления компенсации части расходов граждан</w:t>
      </w:r>
      <w:proofErr w:type="gramEnd"/>
      <w:r w:rsidR="002C0294" w:rsidRPr="008B57D0">
        <w:rPr>
          <w:sz w:val="28"/>
          <w:szCs w:val="28"/>
        </w:rPr>
        <w:t xml:space="preserve"> на оплату коммунальных услуг на территории Саянского района</w:t>
      </w:r>
      <w:r w:rsidR="00D4686B">
        <w:rPr>
          <w:sz w:val="28"/>
          <w:szCs w:val="28"/>
        </w:rPr>
        <w:t>»</w:t>
      </w:r>
      <w:r w:rsidR="002C0294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(Приложение к Постановлению)</w:t>
      </w:r>
      <w:r w:rsidR="00D61EDE" w:rsidRPr="008B57D0">
        <w:rPr>
          <w:sz w:val="28"/>
          <w:szCs w:val="28"/>
        </w:rPr>
        <w:t>.</w:t>
      </w:r>
    </w:p>
    <w:p w:rsidR="008A6BC0" w:rsidRPr="008B57D0" w:rsidRDefault="008A6BC0" w:rsidP="00DB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администрации Саянского района №142-п от 12.03.2013</w:t>
      </w:r>
      <w:r w:rsidR="00CF41F2">
        <w:rPr>
          <w:sz w:val="28"/>
          <w:szCs w:val="28"/>
        </w:rPr>
        <w:t xml:space="preserve"> «</w:t>
      </w:r>
      <w:r w:rsidR="00CF41F2" w:rsidRPr="008B57D0">
        <w:rPr>
          <w:bCs/>
          <w:sz w:val="28"/>
          <w:szCs w:val="28"/>
        </w:rPr>
        <w:t xml:space="preserve">Об утверждении </w:t>
      </w:r>
      <w:proofErr w:type="gramStart"/>
      <w:r w:rsidR="00CF41F2" w:rsidRPr="008B57D0">
        <w:rPr>
          <w:bCs/>
          <w:sz w:val="28"/>
          <w:szCs w:val="28"/>
        </w:rPr>
        <w:t xml:space="preserve">Порядка предоставления </w:t>
      </w:r>
      <w:r w:rsidR="00CF41F2" w:rsidRPr="008B57D0">
        <w:rPr>
          <w:sz w:val="28"/>
          <w:szCs w:val="28"/>
        </w:rPr>
        <w:t>компенсации части расходов граждан</w:t>
      </w:r>
      <w:proofErr w:type="gramEnd"/>
      <w:r w:rsidR="00CF41F2" w:rsidRPr="008B57D0">
        <w:rPr>
          <w:sz w:val="28"/>
          <w:szCs w:val="28"/>
        </w:rPr>
        <w:t xml:space="preserve"> на</w:t>
      </w:r>
      <w:r w:rsidR="00CF41F2">
        <w:rPr>
          <w:sz w:val="28"/>
          <w:szCs w:val="28"/>
        </w:rPr>
        <w:t xml:space="preserve"> </w:t>
      </w:r>
      <w:r w:rsidR="00CF41F2" w:rsidRPr="008B57D0">
        <w:rPr>
          <w:sz w:val="28"/>
          <w:szCs w:val="28"/>
        </w:rPr>
        <w:t>оплату коммунальных услуг на территории</w:t>
      </w:r>
      <w:r w:rsidR="00CF41F2">
        <w:rPr>
          <w:sz w:val="28"/>
          <w:szCs w:val="28"/>
        </w:rPr>
        <w:t xml:space="preserve"> </w:t>
      </w:r>
      <w:r w:rsidR="00CF41F2" w:rsidRPr="008B57D0">
        <w:rPr>
          <w:sz w:val="28"/>
          <w:szCs w:val="28"/>
        </w:rPr>
        <w:t>Саянского района</w:t>
      </w:r>
      <w:r w:rsidR="00CF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утратившим силу</w:t>
      </w:r>
      <w:r w:rsidR="00CF41F2">
        <w:rPr>
          <w:sz w:val="28"/>
          <w:szCs w:val="28"/>
        </w:rPr>
        <w:t>.</w:t>
      </w:r>
    </w:p>
    <w:p w:rsidR="0014505A" w:rsidRPr="00CF41F2" w:rsidRDefault="000E0852" w:rsidP="00DB6FBB">
      <w:pPr>
        <w:jc w:val="both"/>
        <w:rPr>
          <w:sz w:val="28"/>
          <w:szCs w:val="28"/>
          <w:u w:val="single"/>
        </w:rPr>
      </w:pPr>
      <w:r w:rsidRPr="008B57D0">
        <w:rPr>
          <w:sz w:val="28"/>
          <w:szCs w:val="28"/>
        </w:rPr>
        <w:t xml:space="preserve">        </w:t>
      </w:r>
      <w:r w:rsidR="00CF41F2">
        <w:rPr>
          <w:sz w:val="28"/>
          <w:szCs w:val="28"/>
        </w:rPr>
        <w:t>3</w:t>
      </w:r>
      <w:r w:rsidRPr="008B57D0">
        <w:rPr>
          <w:sz w:val="28"/>
          <w:szCs w:val="28"/>
        </w:rPr>
        <w:t>. Организационно–</w:t>
      </w:r>
      <w:r w:rsidR="00736A93" w:rsidRPr="008B57D0">
        <w:rPr>
          <w:sz w:val="28"/>
          <w:szCs w:val="28"/>
        </w:rPr>
        <w:t>правовому отделу администрации Саянского района</w:t>
      </w:r>
      <w:r w:rsidRPr="008B57D0">
        <w:rPr>
          <w:sz w:val="28"/>
          <w:szCs w:val="28"/>
        </w:rPr>
        <w:t xml:space="preserve">  </w:t>
      </w:r>
      <w:r w:rsidR="00736A93" w:rsidRPr="008B57D0">
        <w:rPr>
          <w:sz w:val="28"/>
          <w:szCs w:val="28"/>
        </w:rPr>
        <w:t>опубликовать</w:t>
      </w:r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</w:t>
      </w:r>
      <w:r w:rsidR="00736A93" w:rsidRPr="008B57D0">
        <w:rPr>
          <w:sz w:val="28"/>
          <w:szCs w:val="28"/>
        </w:rPr>
        <w:t xml:space="preserve"> постановление </w:t>
      </w:r>
      <w:r w:rsidR="00CF41F2">
        <w:rPr>
          <w:sz w:val="28"/>
          <w:szCs w:val="28"/>
        </w:rPr>
        <w:t xml:space="preserve">в газете «Присаянье» и </w:t>
      </w:r>
      <w:r w:rsidR="00736A93" w:rsidRPr="008B57D0">
        <w:rPr>
          <w:sz w:val="28"/>
          <w:szCs w:val="28"/>
        </w:rPr>
        <w:t xml:space="preserve">на </w:t>
      </w:r>
      <w:proofErr w:type="gramStart"/>
      <w:r w:rsidR="00736A93" w:rsidRPr="008B57D0">
        <w:rPr>
          <w:sz w:val="28"/>
          <w:szCs w:val="28"/>
        </w:rPr>
        <w:t>официальном</w:t>
      </w:r>
      <w:proofErr w:type="gramEnd"/>
      <w:r w:rsidRPr="008B57D0">
        <w:rPr>
          <w:sz w:val="28"/>
          <w:szCs w:val="28"/>
        </w:rPr>
        <w:t xml:space="preserve"> </w:t>
      </w:r>
      <w:proofErr w:type="spellStart"/>
      <w:r w:rsidR="00736A93" w:rsidRPr="008B57D0">
        <w:rPr>
          <w:sz w:val="28"/>
          <w:szCs w:val="28"/>
        </w:rPr>
        <w:t>веб-сайте</w:t>
      </w:r>
      <w:proofErr w:type="spellEnd"/>
      <w:r w:rsidR="00736A93" w:rsidRPr="008B57D0">
        <w:rPr>
          <w:sz w:val="28"/>
          <w:szCs w:val="28"/>
        </w:rPr>
        <w:t xml:space="preserve"> Саянского района в </w:t>
      </w:r>
      <w:r w:rsidR="00D4686B">
        <w:rPr>
          <w:sz w:val="28"/>
          <w:szCs w:val="28"/>
        </w:rPr>
        <w:t xml:space="preserve">информационно-телекоммуникационной сети интернет: </w:t>
      </w:r>
      <w:hyperlink r:id="rId8" w:history="1">
        <w:r w:rsidR="00CF41F2" w:rsidRPr="00577282">
          <w:rPr>
            <w:rStyle w:val="ad"/>
            <w:sz w:val="28"/>
            <w:szCs w:val="28"/>
            <w:lang w:val="en-US"/>
          </w:rPr>
          <w:t>www</w:t>
        </w:r>
        <w:r w:rsidR="00CF41F2" w:rsidRPr="00577282">
          <w:rPr>
            <w:rStyle w:val="ad"/>
            <w:sz w:val="28"/>
            <w:szCs w:val="28"/>
          </w:rPr>
          <w:t>.</w:t>
        </w:r>
        <w:proofErr w:type="spellStart"/>
        <w:r w:rsidR="00CF41F2" w:rsidRPr="00577282">
          <w:rPr>
            <w:rStyle w:val="ad"/>
            <w:sz w:val="28"/>
            <w:szCs w:val="28"/>
            <w:lang w:val="en-US"/>
          </w:rPr>
          <w:t>adm</w:t>
        </w:r>
        <w:proofErr w:type="spellEnd"/>
        <w:r w:rsidR="00CF41F2" w:rsidRPr="00577282">
          <w:rPr>
            <w:rStyle w:val="ad"/>
            <w:sz w:val="28"/>
            <w:szCs w:val="28"/>
          </w:rPr>
          <w:t>-</w:t>
        </w:r>
        <w:proofErr w:type="spellStart"/>
        <w:r w:rsidR="00CF41F2" w:rsidRPr="00577282">
          <w:rPr>
            <w:rStyle w:val="ad"/>
            <w:sz w:val="28"/>
            <w:szCs w:val="28"/>
            <w:lang w:val="en-US"/>
          </w:rPr>
          <w:t>sayany</w:t>
        </w:r>
        <w:proofErr w:type="spellEnd"/>
        <w:r w:rsidR="00CF41F2" w:rsidRPr="00577282">
          <w:rPr>
            <w:rStyle w:val="ad"/>
            <w:sz w:val="28"/>
            <w:szCs w:val="28"/>
          </w:rPr>
          <w:t>.</w:t>
        </w:r>
        <w:proofErr w:type="spellStart"/>
        <w:r w:rsidR="00CF41F2" w:rsidRPr="0057728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CF41F2">
        <w:rPr>
          <w:sz w:val="28"/>
          <w:szCs w:val="28"/>
          <w:u w:val="single"/>
        </w:rPr>
        <w:t>.</w:t>
      </w:r>
    </w:p>
    <w:p w:rsidR="00DB6FBB" w:rsidRPr="00D4686B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CF41F2">
        <w:rPr>
          <w:sz w:val="28"/>
          <w:szCs w:val="28"/>
        </w:rPr>
        <w:t>4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proofErr w:type="gramStart"/>
      <w:r w:rsidRPr="008B57D0">
        <w:rPr>
          <w:sz w:val="28"/>
          <w:szCs w:val="28"/>
        </w:rPr>
        <w:t>Контроль  за</w:t>
      </w:r>
      <w:proofErr w:type="gramEnd"/>
      <w:r w:rsidRPr="008B57D0">
        <w:rPr>
          <w:sz w:val="28"/>
          <w:szCs w:val="28"/>
        </w:rPr>
        <w:t xml:space="preserve">  исполнением </w:t>
      </w:r>
      <w:r w:rsidR="000E0852" w:rsidRPr="008B57D0">
        <w:rPr>
          <w:sz w:val="28"/>
          <w:szCs w:val="28"/>
        </w:rPr>
        <w:t>настоящего</w:t>
      </w:r>
      <w:r w:rsidRPr="008B57D0">
        <w:rPr>
          <w:sz w:val="28"/>
          <w:szCs w:val="28"/>
        </w:rPr>
        <w:t xml:space="preserve"> </w:t>
      </w:r>
      <w:r w:rsidR="000E0852" w:rsidRPr="008B57D0">
        <w:rPr>
          <w:sz w:val="28"/>
          <w:szCs w:val="28"/>
        </w:rPr>
        <w:t xml:space="preserve">постановления  </w:t>
      </w:r>
      <w:r w:rsidR="00D4686B">
        <w:rPr>
          <w:sz w:val="28"/>
          <w:szCs w:val="28"/>
        </w:rPr>
        <w:t>оставляю за собой.</w:t>
      </w:r>
    </w:p>
    <w:p w:rsidR="008A6BC0" w:rsidRDefault="00DB6FBB" w:rsidP="008A6BC0">
      <w:pPr>
        <w:tabs>
          <w:tab w:val="left" w:pos="1080"/>
        </w:tabs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CF41F2">
        <w:rPr>
          <w:sz w:val="28"/>
          <w:szCs w:val="28"/>
        </w:rPr>
        <w:t>5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 п</w:t>
      </w:r>
      <w:r w:rsidRPr="008B57D0">
        <w:rPr>
          <w:sz w:val="28"/>
          <w:szCs w:val="28"/>
        </w:rPr>
        <w:t>остановление вс</w:t>
      </w:r>
      <w:r w:rsidR="002C0294" w:rsidRPr="008B57D0">
        <w:rPr>
          <w:sz w:val="28"/>
          <w:szCs w:val="28"/>
        </w:rPr>
        <w:t xml:space="preserve">тупает в силу </w:t>
      </w:r>
      <w:r w:rsidR="00D4686B">
        <w:rPr>
          <w:sz w:val="28"/>
          <w:szCs w:val="28"/>
        </w:rPr>
        <w:t>со дня подписания и распространяется на правоотношения, возникшие с 01.01.2018 года.</w:t>
      </w:r>
    </w:p>
    <w:p w:rsidR="008A6BC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8A6BC0" w:rsidRPr="008B57D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DB6FBB" w:rsidRPr="008B57D0" w:rsidRDefault="00D4686B" w:rsidP="002C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0294" w:rsidRPr="008B57D0">
        <w:rPr>
          <w:sz w:val="28"/>
          <w:szCs w:val="28"/>
        </w:rPr>
        <w:t xml:space="preserve">района </w:t>
      </w:r>
      <w:r w:rsidR="00DB6FBB" w:rsidRPr="008B57D0">
        <w:rPr>
          <w:sz w:val="28"/>
          <w:szCs w:val="28"/>
        </w:rPr>
        <w:t xml:space="preserve">                                </w:t>
      </w:r>
      <w:r w:rsidR="002C0294" w:rsidRPr="008B57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И.В. Данилин</w:t>
      </w:r>
    </w:p>
    <w:p w:rsidR="00DB6FBB" w:rsidRPr="008B57D0" w:rsidRDefault="00DB6FBB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tbl>
      <w:tblPr>
        <w:tblW w:w="9323" w:type="dxa"/>
        <w:tblLayout w:type="fixed"/>
        <w:tblLook w:val="04A0"/>
      </w:tblPr>
      <w:tblGrid>
        <w:gridCol w:w="5070"/>
        <w:gridCol w:w="4253"/>
      </w:tblGrid>
      <w:tr w:rsidR="003A5FE7" w:rsidRPr="008B57D0" w:rsidTr="00F01981">
        <w:tc>
          <w:tcPr>
            <w:tcW w:w="5070" w:type="dxa"/>
          </w:tcPr>
          <w:p w:rsidR="003A5FE7" w:rsidRPr="008B57D0" w:rsidRDefault="00F01981" w:rsidP="00301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3" w:type="dxa"/>
          </w:tcPr>
          <w:p w:rsidR="003A5FE7" w:rsidRPr="008B57D0" w:rsidRDefault="003A5FE7" w:rsidP="00301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Приложение</w:t>
            </w:r>
          </w:p>
          <w:p w:rsidR="003A5FE7" w:rsidRPr="005714FE" w:rsidRDefault="003A5FE7" w:rsidP="00301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к постановлен</w:t>
            </w:r>
            <w:r w:rsidR="000A120B">
              <w:rPr>
                <w:sz w:val="28"/>
                <w:szCs w:val="28"/>
              </w:rPr>
              <w:t xml:space="preserve">ию </w:t>
            </w:r>
          </w:p>
          <w:p w:rsidR="003A5FE7" w:rsidRPr="008B57D0" w:rsidRDefault="00D4686B" w:rsidP="00301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27C36">
              <w:rPr>
                <w:sz w:val="28"/>
                <w:szCs w:val="28"/>
              </w:rPr>
              <w:t xml:space="preserve">42-п </w:t>
            </w:r>
            <w:r>
              <w:rPr>
                <w:sz w:val="28"/>
                <w:szCs w:val="28"/>
              </w:rPr>
              <w:t>от</w:t>
            </w:r>
            <w:r w:rsidR="00927C36">
              <w:rPr>
                <w:sz w:val="28"/>
                <w:szCs w:val="28"/>
              </w:rPr>
              <w:t>22.01.2018</w:t>
            </w:r>
          </w:p>
          <w:p w:rsidR="003A5FE7" w:rsidRPr="008B57D0" w:rsidRDefault="003A5FE7" w:rsidP="00301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5FE7" w:rsidRPr="008B57D0" w:rsidRDefault="003A5FE7" w:rsidP="003A5F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57D0">
        <w:rPr>
          <w:b/>
          <w:sz w:val="28"/>
          <w:szCs w:val="28"/>
        </w:rPr>
        <w:t>Порядок</w:t>
      </w:r>
    </w:p>
    <w:p w:rsidR="003A5FE7" w:rsidRPr="008B57D0" w:rsidRDefault="003A5FE7" w:rsidP="003A5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57D0">
        <w:rPr>
          <w:b/>
          <w:sz w:val="28"/>
          <w:szCs w:val="28"/>
        </w:rPr>
        <w:t xml:space="preserve">предоставления компенсации части расходов граждан на оплату коммунальных услуг на территории </w:t>
      </w:r>
      <w:r w:rsidR="005714FE">
        <w:rPr>
          <w:b/>
          <w:sz w:val="28"/>
          <w:szCs w:val="28"/>
        </w:rPr>
        <w:t>Саянского района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1. </w:t>
      </w:r>
      <w:proofErr w:type="gramStart"/>
      <w:r w:rsidRPr="008B57D0">
        <w:rPr>
          <w:sz w:val="28"/>
          <w:szCs w:val="28"/>
        </w:rPr>
        <w:t>Настоящий Порядок предоставления компенсации части расходов граждан на оплату коммунальн</w:t>
      </w:r>
      <w:r w:rsidR="00762E40">
        <w:rPr>
          <w:sz w:val="28"/>
          <w:szCs w:val="28"/>
        </w:rPr>
        <w:t>ых услуг на территории</w:t>
      </w:r>
      <w:r w:rsidRPr="008B57D0">
        <w:rPr>
          <w:sz w:val="28"/>
          <w:szCs w:val="28"/>
        </w:rPr>
        <w:t xml:space="preserve"> </w:t>
      </w:r>
      <w:r w:rsidR="00F7612B">
        <w:rPr>
          <w:sz w:val="28"/>
          <w:szCs w:val="28"/>
        </w:rPr>
        <w:t xml:space="preserve">Саянского района </w:t>
      </w:r>
      <w:r w:rsidRPr="008B57D0">
        <w:rPr>
          <w:sz w:val="28"/>
          <w:szCs w:val="28"/>
        </w:rPr>
        <w:t>(далее – Порядок) разработан в соответстви</w:t>
      </w:r>
      <w:r w:rsidR="00762E40">
        <w:rPr>
          <w:sz w:val="28"/>
          <w:szCs w:val="28"/>
        </w:rPr>
        <w:t>и</w:t>
      </w:r>
      <w:r w:rsidRPr="008B57D0">
        <w:rPr>
          <w:sz w:val="28"/>
          <w:szCs w:val="28"/>
        </w:rPr>
        <w:t xml:space="preserve"> с Законом Красноярского края от 20.12.2012 № 3-957 «О временных мерах поддержки населения в целях обеспечения доступности коммунальных услуг» (далее – Закон № 3-957), постановлением Правительства </w:t>
      </w:r>
      <w:r w:rsidR="00762E40">
        <w:rPr>
          <w:sz w:val="28"/>
          <w:szCs w:val="28"/>
        </w:rPr>
        <w:t>Красноярского края</w:t>
      </w:r>
      <w:r w:rsidRPr="008B57D0">
        <w:rPr>
          <w:sz w:val="28"/>
          <w:szCs w:val="28"/>
        </w:rPr>
        <w:t xml:space="preserve"> от 14.02.2013 № 38-п «О реализации временных мер поддержки населения в целях обеспечения доступности коммунальных услуг</w:t>
      </w:r>
      <w:proofErr w:type="gramEnd"/>
      <w:r w:rsidRPr="008B57D0">
        <w:rPr>
          <w:sz w:val="28"/>
          <w:szCs w:val="28"/>
        </w:rPr>
        <w:t xml:space="preserve">» (далее – </w:t>
      </w:r>
      <w:r w:rsidR="005714FE">
        <w:rPr>
          <w:sz w:val="28"/>
          <w:szCs w:val="28"/>
        </w:rPr>
        <w:t>П</w:t>
      </w:r>
      <w:r w:rsidRPr="008B57D0">
        <w:rPr>
          <w:sz w:val="28"/>
          <w:szCs w:val="28"/>
        </w:rPr>
        <w:t xml:space="preserve">остановление № 38-п), в целях </w:t>
      </w:r>
      <w:proofErr w:type="gramStart"/>
      <w:r w:rsidRPr="008B57D0">
        <w:rPr>
          <w:sz w:val="28"/>
          <w:szCs w:val="28"/>
        </w:rPr>
        <w:t>установления процедуры предоставления компенсации части расходов граждан</w:t>
      </w:r>
      <w:proofErr w:type="gramEnd"/>
      <w:r w:rsidRPr="008B57D0">
        <w:rPr>
          <w:sz w:val="28"/>
          <w:szCs w:val="28"/>
        </w:rPr>
        <w:t xml:space="preserve"> на оплату коммунальных услуг (далее – </w:t>
      </w:r>
      <w:r w:rsidR="005714FE">
        <w:rPr>
          <w:sz w:val="28"/>
          <w:szCs w:val="28"/>
        </w:rPr>
        <w:t>К</w:t>
      </w:r>
      <w:r w:rsidRPr="008B57D0">
        <w:rPr>
          <w:sz w:val="28"/>
          <w:szCs w:val="28"/>
        </w:rPr>
        <w:t xml:space="preserve">омпенсация).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Понятия, используемые в настоящем Порядке, понимаются в значениях, определенных Законом </w:t>
      </w:r>
      <w:r w:rsidR="00762E40">
        <w:rPr>
          <w:sz w:val="28"/>
          <w:szCs w:val="28"/>
        </w:rPr>
        <w:t xml:space="preserve">№ </w:t>
      </w:r>
      <w:r w:rsidR="005714FE">
        <w:rPr>
          <w:sz w:val="28"/>
          <w:szCs w:val="28"/>
        </w:rPr>
        <w:t>3-957, П</w:t>
      </w:r>
      <w:r w:rsidRPr="008B57D0">
        <w:rPr>
          <w:sz w:val="28"/>
          <w:szCs w:val="28"/>
        </w:rPr>
        <w:t>остановлением № 38-п.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2. Размер компенсации части расходов граждан на оплату коммунальных услуг (далее – размер компенсации) определяется как разница между нормативным объемом расходов граждан на оплату коммунальных услуг                       и показателем доступности коммунальных услуг.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При расчете размера компенсации не подлежит учету размер субсидии, начисленный гражданам вследствие предоставления гражданам мер социальной поддержки в соответствии с Законом Красноярского края от 17.12.2004 № 13-2804 «О социальной поддержке населения при оплате жилья и коммунальных услуг».</w:t>
      </w:r>
    </w:p>
    <w:p w:rsidR="003A5FE7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Расчет размера компенсации производится исполнителям коммунальных услуг – сроком на двенадцать месяцев текущего года. При подаче исполнителем коммунальных услуг заявления </w:t>
      </w:r>
      <w:r w:rsidR="00B054EA">
        <w:rPr>
          <w:sz w:val="28"/>
          <w:szCs w:val="28"/>
        </w:rPr>
        <w:t>в</w:t>
      </w:r>
      <w:r w:rsidRPr="008B57D0">
        <w:rPr>
          <w:sz w:val="28"/>
          <w:szCs w:val="28"/>
        </w:rPr>
        <w:t xml:space="preserve"> месяце, следующем за месяцами текущего года, в которых к оплате за коммунальные услуги гражданам исполнителем коммунальных услуг предъявлялся объем совокупных платежей граждан, не превышающий показатель доступности коммунальных услуг, расчет размера компенсации производится</w:t>
      </w:r>
      <w:r w:rsidR="00A94596" w:rsidRPr="008B57D0">
        <w:rPr>
          <w:sz w:val="28"/>
          <w:szCs w:val="28"/>
        </w:rPr>
        <w:t xml:space="preserve">  </w:t>
      </w:r>
      <w:r w:rsidRPr="008B57D0">
        <w:rPr>
          <w:sz w:val="28"/>
          <w:szCs w:val="28"/>
        </w:rPr>
        <w:t>с учетом этих месяцев;</w:t>
      </w:r>
    </w:p>
    <w:p w:rsidR="00EB2263" w:rsidRDefault="00EB2263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расчета размера компенсации части расходов граждан на оплату коммунальных услуг устанавливается с учетом особенностей, связанных с изменением набора предоставляемых коммунальных услуг, а также особенностей, </w:t>
      </w:r>
      <w:r w:rsidR="009B6A68">
        <w:rPr>
          <w:sz w:val="28"/>
          <w:szCs w:val="28"/>
        </w:rPr>
        <w:t xml:space="preserve">связанных с изменением условий использования жилых помещений по сравнению с декабрем предыдущего года (изменение </w:t>
      </w:r>
      <w:r w:rsidR="009B6A68">
        <w:rPr>
          <w:sz w:val="28"/>
          <w:szCs w:val="28"/>
        </w:rPr>
        <w:lastRenderedPageBreak/>
        <w:t>количественного состава семьи, изменение площади жилого помещения, смена места жительства и иные обстоятельства, определенные Правительством края);</w:t>
      </w:r>
      <w:proofErr w:type="gramEnd"/>
    </w:p>
    <w:p w:rsidR="00EB2263" w:rsidRPr="008B57D0" w:rsidRDefault="00EB2263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FE7" w:rsidRPr="008B57D0" w:rsidRDefault="003A5FE7" w:rsidP="003A5FE7">
      <w:pPr>
        <w:pStyle w:val="ConsPlusTitle"/>
        <w:ind w:firstLine="709"/>
        <w:jc w:val="both"/>
        <w:rPr>
          <w:b w:val="0"/>
          <w:lang w:eastAsia="ru-RU"/>
        </w:rPr>
      </w:pPr>
      <w:r w:rsidRPr="008B57D0">
        <w:rPr>
          <w:b w:val="0"/>
        </w:rPr>
        <w:t>3.</w:t>
      </w:r>
      <w:r w:rsidRPr="008B57D0">
        <w:rPr>
          <w:b w:val="0"/>
          <w:lang w:eastAsia="ru-RU"/>
        </w:rPr>
        <w:t xml:space="preserve"> </w:t>
      </w:r>
      <w:proofErr w:type="gramStart"/>
      <w:r w:rsidRPr="008B57D0">
        <w:rPr>
          <w:b w:val="0"/>
          <w:lang w:eastAsia="ru-RU"/>
        </w:rPr>
        <w:t>Для получения компенсации исполнители коммунальных услуг подают в</w:t>
      </w:r>
      <w:r w:rsidR="0096606A">
        <w:rPr>
          <w:b w:val="0"/>
          <w:lang w:eastAsia="ru-RU"/>
        </w:rPr>
        <w:t xml:space="preserve"> администрацию Саянского района (о</w:t>
      </w:r>
      <w:r w:rsidRPr="008B57D0">
        <w:rPr>
          <w:b w:val="0"/>
          <w:lang w:eastAsia="ru-RU"/>
        </w:rPr>
        <w:t>тдел ЖКХ, транспорта и связи</w:t>
      </w:r>
      <w:r w:rsidR="00FF5284" w:rsidRPr="008B57D0">
        <w:rPr>
          <w:b w:val="0"/>
          <w:lang w:eastAsia="ru-RU"/>
        </w:rPr>
        <w:t xml:space="preserve"> администрации Саянского района</w:t>
      </w:r>
      <w:r w:rsidR="0096606A">
        <w:rPr>
          <w:b w:val="0"/>
          <w:lang w:eastAsia="ru-RU"/>
        </w:rPr>
        <w:t xml:space="preserve">) (далее – </w:t>
      </w:r>
      <w:r w:rsidR="004E23A3">
        <w:rPr>
          <w:b w:val="0"/>
          <w:lang w:eastAsia="ru-RU"/>
        </w:rPr>
        <w:t>Отдел)</w:t>
      </w:r>
      <w:r w:rsidR="0096606A">
        <w:rPr>
          <w:b w:val="0"/>
          <w:lang w:eastAsia="ru-RU"/>
        </w:rPr>
        <w:t xml:space="preserve">, находящуюся по адресу: </w:t>
      </w:r>
      <w:r w:rsidR="0096606A" w:rsidRPr="008B57D0">
        <w:rPr>
          <w:b w:val="0"/>
          <w:lang w:eastAsia="ru-RU"/>
        </w:rPr>
        <w:t>с.</w:t>
      </w:r>
      <w:r w:rsidR="0096606A">
        <w:rPr>
          <w:b w:val="0"/>
          <w:lang w:eastAsia="ru-RU"/>
        </w:rPr>
        <w:t xml:space="preserve"> </w:t>
      </w:r>
      <w:r w:rsidR="0096606A" w:rsidRPr="008B57D0">
        <w:rPr>
          <w:b w:val="0"/>
          <w:lang w:eastAsia="ru-RU"/>
        </w:rPr>
        <w:t>Агинское ул.</w:t>
      </w:r>
      <w:r w:rsidR="0096606A">
        <w:rPr>
          <w:b w:val="0"/>
          <w:lang w:eastAsia="ru-RU"/>
        </w:rPr>
        <w:t xml:space="preserve"> </w:t>
      </w:r>
      <w:r w:rsidR="0096606A" w:rsidRPr="008B57D0">
        <w:rPr>
          <w:b w:val="0"/>
          <w:lang w:eastAsia="ru-RU"/>
        </w:rPr>
        <w:t>Советская</w:t>
      </w:r>
      <w:r w:rsidR="0096606A">
        <w:rPr>
          <w:b w:val="0"/>
          <w:lang w:eastAsia="ru-RU"/>
        </w:rPr>
        <w:t>,</w:t>
      </w:r>
      <w:r w:rsidR="0096606A" w:rsidRPr="008B57D0">
        <w:rPr>
          <w:b w:val="0"/>
          <w:lang w:eastAsia="ru-RU"/>
        </w:rPr>
        <w:t xml:space="preserve"> 151</w:t>
      </w:r>
      <w:r w:rsidR="0096606A" w:rsidRPr="008B57D0">
        <w:rPr>
          <w:lang w:eastAsia="ru-RU"/>
        </w:rPr>
        <w:t xml:space="preserve"> </w:t>
      </w:r>
      <w:proofErr w:type="spellStart"/>
      <w:r w:rsidR="0096606A" w:rsidRPr="008B57D0">
        <w:rPr>
          <w:b w:val="0"/>
          <w:lang w:eastAsia="ru-RU"/>
        </w:rPr>
        <w:t>каб</w:t>
      </w:r>
      <w:proofErr w:type="spellEnd"/>
      <w:r w:rsidR="0096606A" w:rsidRPr="008B57D0">
        <w:rPr>
          <w:b w:val="0"/>
          <w:lang w:eastAsia="ru-RU"/>
        </w:rPr>
        <w:t>.  3-0</w:t>
      </w:r>
      <w:r w:rsidR="0096606A">
        <w:rPr>
          <w:b w:val="0"/>
          <w:lang w:eastAsia="ru-RU"/>
        </w:rPr>
        <w:t xml:space="preserve">1, </w:t>
      </w:r>
      <w:r w:rsidRPr="008B57D0">
        <w:rPr>
          <w:b w:val="0"/>
          <w:lang w:eastAsia="ru-RU"/>
        </w:rPr>
        <w:t>по месту нахождения исполнителя коммунальных</w:t>
      </w:r>
      <w:r w:rsidR="00A1186B" w:rsidRPr="008B57D0">
        <w:rPr>
          <w:b w:val="0"/>
          <w:lang w:eastAsia="ru-RU"/>
        </w:rPr>
        <w:t xml:space="preserve"> услуг </w:t>
      </w:r>
      <w:hyperlink r:id="rId9" w:history="1">
        <w:r w:rsidR="0096606A" w:rsidRPr="008B57D0">
          <w:rPr>
            <w:b w:val="0"/>
            <w:lang w:eastAsia="ru-RU"/>
          </w:rPr>
          <w:t>заявление</w:t>
        </w:r>
      </w:hyperlink>
      <w:r w:rsidR="0096606A" w:rsidRPr="008B57D0">
        <w:rPr>
          <w:b w:val="0"/>
          <w:lang w:eastAsia="ru-RU"/>
        </w:rPr>
        <w:t xml:space="preserve"> по форме согласно приложению № 1 к настоящему Порядку с приложением документов, указанных в пункте 4, 5 настоящего Порядка</w:t>
      </w:r>
      <w:r w:rsidR="0096606A">
        <w:rPr>
          <w:b w:val="0"/>
          <w:lang w:eastAsia="ru-RU"/>
        </w:rPr>
        <w:t xml:space="preserve">. </w:t>
      </w:r>
      <w:r w:rsidR="00A1186B" w:rsidRPr="008B57D0">
        <w:rPr>
          <w:b w:val="0"/>
          <w:lang w:eastAsia="ru-RU"/>
        </w:rPr>
        <w:t xml:space="preserve"> </w:t>
      </w:r>
      <w:proofErr w:type="gramEnd"/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4. Исполнители коммунальных услуг – управляющая организация, товарищество собственников жилья либо жилищный кооператив или иной специализированный потребительский кооператив, индивидуальный предприниматель для получения компенсации представляют </w:t>
      </w:r>
      <w:r w:rsidRPr="008B57D0">
        <w:rPr>
          <w:sz w:val="28"/>
          <w:szCs w:val="28"/>
        </w:rPr>
        <w:br/>
        <w:t>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1) 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наименование </w:t>
      </w:r>
      <w:proofErr w:type="spellStart"/>
      <w:r w:rsidRPr="008B57D0">
        <w:rPr>
          <w:sz w:val="28"/>
          <w:szCs w:val="28"/>
        </w:rPr>
        <w:t>ресурсоснабжающих</w:t>
      </w:r>
      <w:proofErr w:type="spellEnd"/>
      <w:r w:rsidRPr="008B57D0">
        <w:rPr>
          <w:sz w:val="28"/>
          <w:szCs w:val="28"/>
        </w:rPr>
        <w:t xml:space="preserve"> организаций с указанием вида предоставляемого коммунального ресурса, реквизиты документа, на основании которого управляющая организация, товарищество собственников жилья либо жилищный кооператив или иной специализированный потребительский кооператив осуществляет управление многоквартирным домом; 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 копии учредительных документов (с предъявлением оригиналов);</w:t>
      </w:r>
    </w:p>
    <w:p w:rsidR="003A5FE7" w:rsidRPr="008B57D0" w:rsidRDefault="003A5FE7" w:rsidP="003A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3) предварительный расчет размера компенсации, выполненный </w:t>
      </w:r>
      <w:r w:rsidRPr="008B57D0">
        <w:rPr>
          <w:sz w:val="28"/>
          <w:szCs w:val="28"/>
        </w:rPr>
        <w:br/>
        <w:t xml:space="preserve">по формам, разработанным министерством энергетики и жилищно-коммунального хозяйства Красноярского края в соответствии с Порядком расчета </w:t>
      </w:r>
      <w:proofErr w:type="gramStart"/>
      <w:r w:rsidRPr="008B57D0">
        <w:rPr>
          <w:sz w:val="28"/>
          <w:szCs w:val="28"/>
        </w:rPr>
        <w:t>размера компенсации части</w:t>
      </w:r>
      <w:r w:rsidR="00A31506" w:rsidRPr="00A3150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расходов граждан</w:t>
      </w:r>
      <w:proofErr w:type="gramEnd"/>
      <w:r w:rsidRPr="008B57D0">
        <w:rPr>
          <w:sz w:val="28"/>
          <w:szCs w:val="28"/>
        </w:rPr>
        <w:t xml:space="preserve"> на оплату коммунальных услуг, утвержденным постановлением Правительства № 38-п;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4) информацию, содержащую сведения о путях раскрытия информации согласно пунктам 5, 5.1 постановления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4.1. Исполнители коммунальных услуг, перечисленные в пункте 4 настоящего Порядка, вправе по собств</w:t>
      </w:r>
      <w:r w:rsidR="00135086">
        <w:rPr>
          <w:sz w:val="28"/>
          <w:szCs w:val="28"/>
        </w:rPr>
        <w:t>енной инициативе представить в О</w:t>
      </w:r>
      <w:r w:rsidRPr="008B57D0">
        <w:rPr>
          <w:sz w:val="28"/>
          <w:szCs w:val="28"/>
        </w:rPr>
        <w:t>тдел</w:t>
      </w:r>
      <w:r w:rsidR="0013508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1) юридические лица: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 индивидуальные предприниматели: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>а) копию свидетельства о внесении записи в Единый государственный реестр индивидуальных предпринимателей – ЕГРИП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в) копию свидетельства о постановке на учет в налоговом органе – ИНН (с предъявлением оригинала).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 случае если исполнители коммунальных услуг не представили по собственной инициативе документы, указанные в настоящем пункте</w:t>
      </w:r>
      <w:r w:rsidR="00EB2263">
        <w:rPr>
          <w:sz w:val="28"/>
          <w:szCs w:val="28"/>
        </w:rPr>
        <w:t>, О</w:t>
      </w:r>
      <w:r w:rsidRPr="008B57D0">
        <w:rPr>
          <w:sz w:val="28"/>
          <w:szCs w:val="28"/>
        </w:rPr>
        <w:t>тдел</w:t>
      </w:r>
      <w:r w:rsidR="00FF5284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запрашивает данные документы в порядке межведомственного информационного взаимодействия в соответствии  с Федеральным </w:t>
      </w:r>
      <w:hyperlink r:id="rId10" w:history="1">
        <w:r w:rsidRPr="008B57D0">
          <w:rPr>
            <w:sz w:val="28"/>
            <w:szCs w:val="28"/>
          </w:rPr>
          <w:t>законом</w:t>
        </w:r>
      </w:hyperlink>
      <w:r w:rsidRPr="008B57D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5. </w:t>
      </w:r>
      <w:proofErr w:type="gramStart"/>
      <w:r w:rsidRPr="008B57D0">
        <w:rPr>
          <w:sz w:val="28"/>
          <w:szCs w:val="28"/>
        </w:rPr>
        <w:t xml:space="preserve">Исполнители коммунальных услуг – </w:t>
      </w:r>
      <w:proofErr w:type="spellStart"/>
      <w:r w:rsidRPr="008B57D0">
        <w:rPr>
          <w:sz w:val="28"/>
          <w:szCs w:val="28"/>
        </w:rPr>
        <w:t>ресурсоснабжающие</w:t>
      </w:r>
      <w:proofErr w:type="spellEnd"/>
      <w:r w:rsidRPr="008B57D0">
        <w:rPr>
          <w:sz w:val="28"/>
          <w:szCs w:val="28"/>
        </w:rPr>
        <w:t xml:space="preserve"> организации, индивидуальные предприниматели, предоставляющие коммунальные услуги гражданам, размер которых в объеме совокупных платежей за коммунальные услуги составляет наибольшую долю, и такие граждане проживают на терри</w:t>
      </w:r>
      <w:r w:rsidR="002D3C68">
        <w:rPr>
          <w:sz w:val="28"/>
          <w:szCs w:val="28"/>
        </w:rPr>
        <w:t xml:space="preserve">тории </w:t>
      </w:r>
      <w:r w:rsidR="004E23A3">
        <w:rPr>
          <w:sz w:val="28"/>
          <w:szCs w:val="28"/>
        </w:rPr>
        <w:t>Саянского района</w:t>
      </w:r>
      <w:r w:rsidRPr="008B57D0">
        <w:rPr>
          <w:sz w:val="28"/>
          <w:szCs w:val="28"/>
        </w:rPr>
        <w:t xml:space="preserve"> Красноярского края, которому не предоставляется (не предоставлялась до вступления в силу Закона от 20.12.2012 № 3-957) финансовая поддержка за счет средств Фонда содействия реформированию жилищно-коммунального хозяйства в соответствии с Федеральным</w:t>
      </w:r>
      <w:proofErr w:type="gramEnd"/>
      <w:r w:rsidRPr="008B57D0">
        <w:rPr>
          <w:sz w:val="28"/>
          <w:szCs w:val="28"/>
        </w:rPr>
        <w:t xml:space="preserve"> </w:t>
      </w:r>
      <w:proofErr w:type="gramStart"/>
      <w:r w:rsidRPr="008B57D0">
        <w:rPr>
          <w:sz w:val="28"/>
          <w:szCs w:val="28"/>
        </w:rPr>
        <w:t xml:space="preserve">законом от 21.07.2007 № 185-ФЗ </w:t>
      </w:r>
      <w:r w:rsidR="00201F69">
        <w:rPr>
          <w:sz w:val="28"/>
          <w:szCs w:val="28"/>
        </w:rPr>
        <w:t xml:space="preserve">(ред. от 25.12.2012г.) </w:t>
      </w:r>
      <w:r w:rsidRPr="008B57D0">
        <w:rPr>
          <w:sz w:val="28"/>
          <w:szCs w:val="28"/>
        </w:rPr>
        <w:t>«О Фонде содействия реформированию жилищно-коммунального хозяйства», и которые являются  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</w:t>
      </w:r>
      <w:proofErr w:type="gramEnd"/>
      <w:r w:rsidRPr="008B57D0">
        <w:rPr>
          <w:sz w:val="28"/>
          <w:szCs w:val="28"/>
        </w:rPr>
        <w:t xml:space="preserve"> фонда в многоквартирных домах, собственники помещений которых осуществляют непосредственное управление такими домами, для получения компенсации представляют в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67702F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1) копии учредительных документов (с предъявлением оригиналов);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2) реестр жилых и многоквартирных домов, содержащий адрес, общую площадь жилых помещений, количество граждан, зарегистрированных </w:t>
      </w:r>
      <w:r w:rsidRPr="008B57D0">
        <w:rPr>
          <w:sz w:val="28"/>
          <w:szCs w:val="28"/>
        </w:rPr>
        <w:br/>
        <w:t xml:space="preserve">в установленном порядке в жилых помещениях; 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3) предварительный расчет размера компенсации, выполненный по формам, разработанным министерством энергетики и жилищно-коммунального хозяйства Красноярского края в соответствии с Порядком расчета </w:t>
      </w:r>
      <w:proofErr w:type="gramStart"/>
      <w:r w:rsidRPr="008B57D0">
        <w:rPr>
          <w:sz w:val="28"/>
          <w:szCs w:val="28"/>
        </w:rPr>
        <w:t>размера</w:t>
      </w:r>
      <w:r w:rsidR="00A31506" w:rsidRPr="00A3150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компенсации части расходов граждан</w:t>
      </w:r>
      <w:proofErr w:type="gramEnd"/>
      <w:r w:rsidRPr="008B57D0">
        <w:rPr>
          <w:sz w:val="28"/>
          <w:szCs w:val="28"/>
        </w:rPr>
        <w:t xml:space="preserve"> на оплату коммунальных услуг, утвержденным постановлением Правительства </w:t>
      </w:r>
      <w:r w:rsidR="00455205">
        <w:rPr>
          <w:sz w:val="28"/>
          <w:szCs w:val="28"/>
        </w:rPr>
        <w:t xml:space="preserve">Красноярского края </w:t>
      </w:r>
      <w:r w:rsidRPr="008B57D0">
        <w:rPr>
          <w:sz w:val="28"/>
          <w:szCs w:val="28"/>
        </w:rPr>
        <w:t xml:space="preserve">№ 38-п.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5.1. Исполнители коммунальных услуг, перечисленные в пункте 5 настоящего Порядка, для получения компенсации вправе по собств</w:t>
      </w:r>
      <w:r w:rsidR="00135086">
        <w:rPr>
          <w:sz w:val="28"/>
          <w:szCs w:val="28"/>
        </w:rPr>
        <w:t xml:space="preserve">енной инициативе представить в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94175A" w:rsidRPr="0094175A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>1) юридические лица: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 индивидуальные предприниматели: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индивидуальных предпринимателей – ЕГРИП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3A5FE7" w:rsidRPr="008B57D0" w:rsidRDefault="003A0D45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5FE7" w:rsidRPr="008B57D0">
        <w:rPr>
          <w:sz w:val="28"/>
          <w:szCs w:val="28"/>
        </w:rPr>
        <w:t>) копию свидетельства о постановке на учет в налоговом органе – ИНН (с предъявлением оригинала).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В случае если исполнители коммунальных услуг не представили по собственной инициативе документы, </w:t>
      </w:r>
      <w:r w:rsidR="00135086">
        <w:rPr>
          <w:sz w:val="28"/>
          <w:szCs w:val="28"/>
        </w:rPr>
        <w:t xml:space="preserve">указанные в настоящем пункте, 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4E23A3">
        <w:rPr>
          <w:sz w:val="28"/>
          <w:szCs w:val="28"/>
        </w:rPr>
        <w:t xml:space="preserve"> </w:t>
      </w:r>
      <w:r w:rsidR="003A0D45">
        <w:rPr>
          <w:sz w:val="28"/>
          <w:szCs w:val="28"/>
        </w:rPr>
        <w:t>запрашивает данные документы в п</w:t>
      </w:r>
      <w:r w:rsidRPr="008B57D0">
        <w:rPr>
          <w:sz w:val="28"/>
          <w:szCs w:val="28"/>
        </w:rPr>
        <w:t>орядке межведомственного информационного</w:t>
      </w:r>
      <w:r w:rsidR="0013508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взаимодействия</w:t>
      </w:r>
      <w:r w:rsidR="0013508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br/>
        <w:t xml:space="preserve">в соответствии с Федеральным </w:t>
      </w:r>
      <w:hyperlink r:id="rId11" w:history="1">
        <w:r w:rsidRPr="008B57D0">
          <w:rPr>
            <w:sz w:val="28"/>
            <w:szCs w:val="28"/>
          </w:rPr>
          <w:t>законом</w:t>
        </w:r>
      </w:hyperlink>
      <w:r w:rsidRPr="008B57D0">
        <w:rPr>
          <w:sz w:val="28"/>
          <w:szCs w:val="28"/>
        </w:rPr>
        <w:t xml:space="preserve"> от 27.07.2010 № 210-ФЗ </w:t>
      </w:r>
      <w:r w:rsidRPr="008B57D0">
        <w:rPr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3A5FE7" w:rsidRPr="008B57D0" w:rsidRDefault="003A0D45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5FE7" w:rsidRPr="008B57D0">
        <w:rPr>
          <w:sz w:val="28"/>
          <w:szCs w:val="28"/>
        </w:rPr>
        <w:t xml:space="preserve">. Исполнители коммунальных услуг для получения компенсации представляют </w:t>
      </w:r>
      <w:r w:rsidR="000F642F" w:rsidRPr="008B57D0">
        <w:rPr>
          <w:sz w:val="28"/>
          <w:szCs w:val="28"/>
        </w:rPr>
        <w:t xml:space="preserve">в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0F642F" w:rsidRPr="008B57D0">
        <w:rPr>
          <w:sz w:val="28"/>
          <w:szCs w:val="28"/>
        </w:rPr>
        <w:t xml:space="preserve"> </w:t>
      </w:r>
      <w:r w:rsidR="003A5FE7" w:rsidRPr="008B57D0">
        <w:rPr>
          <w:sz w:val="28"/>
          <w:szCs w:val="28"/>
        </w:rPr>
        <w:t>заявление и докуме</w:t>
      </w:r>
      <w:r w:rsidR="00135086">
        <w:rPr>
          <w:sz w:val="28"/>
          <w:szCs w:val="28"/>
        </w:rPr>
        <w:t xml:space="preserve">нты, указанные в пунктах 3 – </w:t>
      </w:r>
      <w:r w:rsidR="00666C9D">
        <w:rPr>
          <w:sz w:val="28"/>
          <w:szCs w:val="28"/>
        </w:rPr>
        <w:t>5</w:t>
      </w:r>
      <w:r w:rsidR="003A5FE7" w:rsidRPr="008B57D0">
        <w:rPr>
          <w:sz w:val="28"/>
          <w:szCs w:val="28"/>
        </w:rPr>
        <w:t xml:space="preserve"> настоящего Порядка, не позднее </w:t>
      </w:r>
      <w:r w:rsidR="00A30F6F">
        <w:rPr>
          <w:sz w:val="28"/>
          <w:szCs w:val="28"/>
        </w:rPr>
        <w:t>первого</w:t>
      </w:r>
      <w:r w:rsidR="003A5FE7" w:rsidRPr="008B57D0">
        <w:rPr>
          <w:sz w:val="28"/>
          <w:szCs w:val="28"/>
        </w:rPr>
        <w:t xml:space="preserve"> апреля текущего года.</w:t>
      </w:r>
    </w:p>
    <w:p w:rsidR="003A5FE7" w:rsidRPr="008B57D0" w:rsidRDefault="003A0D45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642F" w:rsidRPr="008B57D0">
        <w:rPr>
          <w:sz w:val="28"/>
          <w:szCs w:val="28"/>
        </w:rPr>
        <w:t>. 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0F642F" w:rsidRPr="008B57D0">
        <w:rPr>
          <w:sz w:val="28"/>
          <w:szCs w:val="28"/>
        </w:rPr>
        <w:t xml:space="preserve"> </w:t>
      </w:r>
      <w:r w:rsidR="00135086">
        <w:rPr>
          <w:sz w:val="28"/>
          <w:szCs w:val="28"/>
        </w:rPr>
        <w:t>в течение</w:t>
      </w:r>
      <w:r w:rsidR="003A5FE7" w:rsidRPr="008B57D0">
        <w:rPr>
          <w:sz w:val="28"/>
          <w:szCs w:val="28"/>
        </w:rPr>
        <w:t xml:space="preserve"> пятнадцати рабочих дней со дня получения от исполнителя коммунальных услуг заявления и докуме</w:t>
      </w:r>
      <w:r>
        <w:rPr>
          <w:sz w:val="28"/>
          <w:szCs w:val="28"/>
        </w:rPr>
        <w:t xml:space="preserve">нтов, указанных в пунктах 3 – </w:t>
      </w:r>
      <w:r w:rsidR="00666C9D">
        <w:rPr>
          <w:sz w:val="28"/>
          <w:szCs w:val="28"/>
        </w:rPr>
        <w:t>5</w:t>
      </w:r>
      <w:r w:rsidR="003A5FE7" w:rsidRPr="008B57D0">
        <w:rPr>
          <w:sz w:val="28"/>
          <w:szCs w:val="28"/>
        </w:rPr>
        <w:t xml:space="preserve"> настоящего Порядка, рассматривает их на предмет: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соблюдения исполнителем коммунальных услуг и гражданином условий предоставления компенсации, предусмотренного </w:t>
      </w:r>
      <w:hyperlink r:id="rId12" w:history="1">
        <w:r w:rsidRPr="008B57D0">
          <w:rPr>
            <w:sz w:val="28"/>
            <w:szCs w:val="28"/>
          </w:rPr>
          <w:t>статьей 5</w:t>
        </w:r>
      </w:hyperlink>
      <w:r w:rsidRPr="008B57D0">
        <w:rPr>
          <w:sz w:val="28"/>
          <w:szCs w:val="28"/>
        </w:rPr>
        <w:t xml:space="preserve"> Закона № 3-957;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соответствия исполнителя коммунальных услуг и гражданина требованиям, установленным в </w:t>
      </w:r>
      <w:hyperlink r:id="rId13" w:history="1">
        <w:r w:rsidRPr="008B57D0">
          <w:rPr>
            <w:sz w:val="28"/>
            <w:szCs w:val="28"/>
          </w:rPr>
          <w:t>Законе</w:t>
        </w:r>
      </w:hyperlink>
      <w:r w:rsidRPr="008B57D0">
        <w:rPr>
          <w:sz w:val="28"/>
          <w:szCs w:val="28"/>
        </w:rPr>
        <w:t xml:space="preserve"> № 3-957;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соответствия представленных заявления и документов т</w:t>
      </w:r>
      <w:r w:rsidR="003A0D45">
        <w:rPr>
          <w:sz w:val="28"/>
          <w:szCs w:val="28"/>
        </w:rPr>
        <w:t xml:space="preserve">ребованиям, установленным 3 – </w:t>
      </w:r>
      <w:r w:rsidR="00666C9D">
        <w:rPr>
          <w:sz w:val="28"/>
          <w:szCs w:val="28"/>
        </w:rPr>
        <w:t>5</w:t>
      </w:r>
      <w:r w:rsidRPr="008B57D0">
        <w:rPr>
          <w:sz w:val="28"/>
          <w:szCs w:val="28"/>
        </w:rPr>
        <w:t xml:space="preserve"> настоящего Порядка.</w:t>
      </w:r>
    </w:p>
    <w:p w:rsidR="003A5FE7" w:rsidRPr="008B57D0" w:rsidRDefault="003A0D45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5FE7" w:rsidRPr="008B57D0">
        <w:rPr>
          <w:sz w:val="28"/>
          <w:szCs w:val="28"/>
        </w:rPr>
        <w:t>. По итогам рассмотрения заявления и документов, указанных в пунктах 3</w:t>
      </w:r>
      <w:r w:rsidR="00666C9D">
        <w:rPr>
          <w:sz w:val="28"/>
          <w:szCs w:val="28"/>
        </w:rPr>
        <w:t xml:space="preserve"> – 5</w:t>
      </w:r>
      <w:r w:rsidR="005C12AE" w:rsidRPr="008B57D0">
        <w:rPr>
          <w:sz w:val="28"/>
          <w:szCs w:val="28"/>
        </w:rPr>
        <w:t xml:space="preserve"> настоящего Порядка,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5C12AE" w:rsidRPr="00135086">
        <w:rPr>
          <w:sz w:val="28"/>
          <w:szCs w:val="28"/>
        </w:rPr>
        <w:t xml:space="preserve"> </w:t>
      </w:r>
      <w:r w:rsidR="003A5FE7" w:rsidRPr="00135086">
        <w:rPr>
          <w:sz w:val="28"/>
          <w:szCs w:val="28"/>
        </w:rPr>
        <w:t xml:space="preserve">в срок, установленный в пункте </w:t>
      </w:r>
      <w:r w:rsidR="00135086" w:rsidRPr="00135086">
        <w:rPr>
          <w:sz w:val="28"/>
          <w:szCs w:val="28"/>
        </w:rPr>
        <w:t>7</w:t>
      </w:r>
      <w:r w:rsidR="003A5FE7" w:rsidRPr="00135086">
        <w:rPr>
          <w:sz w:val="28"/>
          <w:szCs w:val="28"/>
        </w:rPr>
        <w:t xml:space="preserve"> настоящего Порядка:</w:t>
      </w:r>
      <w:r w:rsidR="003A5FE7" w:rsidRPr="008B57D0">
        <w:rPr>
          <w:b/>
          <w:sz w:val="28"/>
          <w:szCs w:val="28"/>
        </w:rPr>
        <w:t xml:space="preserve"> </w:t>
      </w:r>
      <w:r w:rsidR="003A5FE7" w:rsidRPr="008B57D0">
        <w:rPr>
          <w:sz w:val="28"/>
          <w:szCs w:val="28"/>
        </w:rPr>
        <w:t xml:space="preserve">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1) проверяет расчет размера компенсации по исполнителям коммунальных услуг;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2) определяет </w:t>
      </w:r>
      <w:proofErr w:type="spellStart"/>
      <w:r w:rsidRPr="008B57D0">
        <w:rPr>
          <w:sz w:val="28"/>
          <w:szCs w:val="28"/>
        </w:rPr>
        <w:t>ресурсоснабжающую</w:t>
      </w:r>
      <w:proofErr w:type="spellEnd"/>
      <w:r w:rsidRPr="008B57D0">
        <w:rPr>
          <w:sz w:val="28"/>
          <w:szCs w:val="28"/>
        </w:rPr>
        <w:t xml:space="preserve"> организацию, предоставляющую коммунальные услуги гражданам, размер которых в объеме совокупных платежей за коммунальные услуги составляет наибольшую долю;</w:t>
      </w:r>
    </w:p>
    <w:p w:rsidR="003A5FE7" w:rsidRPr="008B57D0" w:rsidRDefault="00666C9D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FE7" w:rsidRPr="008B57D0">
        <w:rPr>
          <w:sz w:val="28"/>
          <w:szCs w:val="28"/>
        </w:rPr>
        <w:t>) принимает решение о предоставлении или об отказе в предоставлении компенсации по основаниям, предусмотренным  пунктом 9 статьи 5 Закона № 3-957</w:t>
      </w:r>
      <w:r w:rsidR="005C12AE" w:rsidRPr="008B57D0">
        <w:rPr>
          <w:sz w:val="28"/>
          <w:szCs w:val="28"/>
        </w:rPr>
        <w:t>.</w:t>
      </w:r>
      <w:r w:rsidR="003A5FE7" w:rsidRPr="008B57D0">
        <w:rPr>
          <w:sz w:val="28"/>
          <w:szCs w:val="28"/>
        </w:rPr>
        <w:t xml:space="preserve"> </w:t>
      </w:r>
    </w:p>
    <w:p w:rsidR="003A5FE7" w:rsidRPr="008B57D0" w:rsidRDefault="00666C9D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A5FE7" w:rsidRPr="008B57D0">
        <w:rPr>
          <w:sz w:val="28"/>
          <w:szCs w:val="28"/>
        </w:rPr>
        <w:t xml:space="preserve">) готовит заключение о соответствии исполнителя коммунальных услуг требованиям, установленным пунктом </w:t>
      </w:r>
      <w:r w:rsidR="00135086">
        <w:rPr>
          <w:sz w:val="28"/>
          <w:szCs w:val="28"/>
        </w:rPr>
        <w:t>7</w:t>
      </w:r>
      <w:r w:rsidR="003A5FE7" w:rsidRPr="008B57D0">
        <w:rPr>
          <w:sz w:val="28"/>
          <w:szCs w:val="28"/>
        </w:rPr>
        <w:t xml:space="preserve"> настоящего Порядка возможности (невозможности) предоставления компенсации исполнителям коммунальных услуг или гражданам (далее – заключение); </w:t>
      </w:r>
    </w:p>
    <w:p w:rsidR="003A5FE7" w:rsidRPr="008B57D0" w:rsidRDefault="00666C9D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FE7" w:rsidRPr="008B57D0">
        <w:rPr>
          <w:sz w:val="28"/>
          <w:szCs w:val="28"/>
        </w:rPr>
        <w:t>) готовит проект решения о предоставлении компенсации исполнителям коммунальных услуг (проект распоряжения главы администрации муниципального образования</w:t>
      </w:r>
      <w:r>
        <w:rPr>
          <w:sz w:val="28"/>
          <w:szCs w:val="28"/>
        </w:rPr>
        <w:t>) – Приложение №4</w:t>
      </w:r>
      <w:r w:rsidR="005C12AE" w:rsidRPr="008B57D0">
        <w:rPr>
          <w:sz w:val="28"/>
          <w:szCs w:val="28"/>
        </w:rPr>
        <w:t>,</w:t>
      </w:r>
      <w:r w:rsidR="003A5FE7" w:rsidRPr="008B57D0">
        <w:rPr>
          <w:sz w:val="28"/>
          <w:szCs w:val="28"/>
        </w:rPr>
        <w:t xml:space="preserve"> либо проект уведомления об отказе в предоставлении компенсации по основаниям, предусмотренным статьей 5 </w:t>
      </w:r>
      <w:hyperlink r:id="rId14" w:history="1">
        <w:proofErr w:type="gramStart"/>
        <w:r w:rsidR="003A5FE7" w:rsidRPr="008B57D0">
          <w:rPr>
            <w:sz w:val="28"/>
            <w:szCs w:val="28"/>
          </w:rPr>
          <w:t>Закон</w:t>
        </w:r>
        <w:proofErr w:type="gramEnd"/>
      </w:hyperlink>
      <w:r w:rsidR="003A5FE7" w:rsidRPr="008B57D0">
        <w:rPr>
          <w:sz w:val="28"/>
          <w:szCs w:val="28"/>
        </w:rPr>
        <w:t xml:space="preserve">а </w:t>
      </w:r>
      <w:r w:rsidR="00A31506" w:rsidRPr="00A31506">
        <w:rPr>
          <w:sz w:val="28"/>
          <w:szCs w:val="28"/>
        </w:rPr>
        <w:t xml:space="preserve"> </w:t>
      </w:r>
      <w:r w:rsidR="003A5FE7" w:rsidRPr="008B57D0">
        <w:rPr>
          <w:sz w:val="28"/>
          <w:szCs w:val="28"/>
        </w:rPr>
        <w:t>№ 3-957.</w:t>
      </w:r>
    </w:p>
    <w:p w:rsidR="003A5FE7" w:rsidRPr="008B57D0" w:rsidRDefault="00135086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5FE7" w:rsidRPr="008B57D0">
        <w:rPr>
          <w:sz w:val="28"/>
          <w:szCs w:val="28"/>
        </w:rPr>
        <w:t>. Решение о предоставлении компенсации исполнителям коммунальных услуг утв</w:t>
      </w:r>
      <w:r w:rsidR="009D282D">
        <w:rPr>
          <w:sz w:val="28"/>
          <w:szCs w:val="28"/>
        </w:rPr>
        <w:t xml:space="preserve">ерждается распоряжением главы Саянского района </w:t>
      </w:r>
      <w:r>
        <w:rPr>
          <w:sz w:val="28"/>
          <w:szCs w:val="28"/>
        </w:rPr>
        <w:t xml:space="preserve">на основании заключения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4E23A3">
        <w:rPr>
          <w:sz w:val="28"/>
          <w:szCs w:val="28"/>
        </w:rPr>
        <w:t>а,</w:t>
      </w:r>
      <w:r w:rsidR="003A5FE7" w:rsidRPr="008B57D0">
        <w:rPr>
          <w:sz w:val="28"/>
          <w:szCs w:val="28"/>
        </w:rPr>
        <w:t xml:space="preserve">  предусмотренного подпунктом 3 настоящего п</w:t>
      </w:r>
      <w:r>
        <w:rPr>
          <w:sz w:val="28"/>
          <w:szCs w:val="28"/>
        </w:rPr>
        <w:t>орядка</w:t>
      </w:r>
      <w:r w:rsidR="003A5FE7" w:rsidRPr="008B57D0">
        <w:rPr>
          <w:sz w:val="28"/>
          <w:szCs w:val="28"/>
        </w:rPr>
        <w:t xml:space="preserve"> не позднее двадцати рабочих дней со дня получения от исполнителя коммунальных услуг заявления и докумен</w:t>
      </w:r>
      <w:r w:rsidR="00666C9D">
        <w:rPr>
          <w:sz w:val="28"/>
          <w:szCs w:val="28"/>
        </w:rPr>
        <w:t>тов, указанных в пунктах 3 – 5</w:t>
      </w:r>
      <w:r w:rsidR="003A5FE7" w:rsidRPr="008B57D0">
        <w:rPr>
          <w:sz w:val="28"/>
          <w:szCs w:val="28"/>
        </w:rPr>
        <w:t xml:space="preserve"> настоящего Порядка.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F56">
        <w:rPr>
          <w:sz w:val="28"/>
          <w:szCs w:val="28"/>
        </w:rPr>
        <w:t>В решении о предоставлении</w:t>
      </w:r>
      <w:r w:rsidRPr="008B57D0">
        <w:rPr>
          <w:sz w:val="28"/>
          <w:szCs w:val="28"/>
        </w:rPr>
        <w:t xml:space="preserve"> компенсации исполнителям коммунальных услуг указываются размер компенсации и период, в течение которого должна производиться компенсация, а также наименование исполнителя коммунальных услуг, которому предоставляется компенсация. В течение пяти рабочих дней </w:t>
      </w:r>
      <w:proofErr w:type="gramStart"/>
      <w:r w:rsidRPr="008B57D0">
        <w:rPr>
          <w:sz w:val="28"/>
          <w:szCs w:val="28"/>
        </w:rPr>
        <w:t>с даты принятия</w:t>
      </w:r>
      <w:proofErr w:type="gramEnd"/>
      <w:r w:rsidRPr="008B57D0">
        <w:rPr>
          <w:sz w:val="28"/>
          <w:szCs w:val="28"/>
        </w:rPr>
        <w:t xml:space="preserve"> решения о предоставлении компенсации исполнителям коммуна</w:t>
      </w:r>
      <w:r w:rsidR="00517F1F" w:rsidRPr="008B57D0">
        <w:rPr>
          <w:sz w:val="28"/>
          <w:szCs w:val="28"/>
        </w:rPr>
        <w:t xml:space="preserve">льных услуг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517F1F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уведомляет указанных лиц о принятом решении.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В решение о предоставлении компенсации исполнителям коммунальных услуг могут быть внесены изменения по основаниям и в порядке, предусмотренном постановлением Правительства </w:t>
      </w:r>
      <w:r w:rsidR="00395D70">
        <w:rPr>
          <w:sz w:val="28"/>
          <w:szCs w:val="28"/>
        </w:rPr>
        <w:t xml:space="preserve">Красноярского края </w:t>
      </w:r>
      <w:r w:rsidRPr="008B57D0">
        <w:rPr>
          <w:sz w:val="28"/>
          <w:szCs w:val="28"/>
        </w:rPr>
        <w:t>№ 38-п.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Уведомление об отказе в предоставлении компенсации с указанием оснований отказа подписывается главой </w:t>
      </w:r>
      <w:r w:rsidR="004E23A3">
        <w:rPr>
          <w:sz w:val="28"/>
          <w:szCs w:val="28"/>
        </w:rPr>
        <w:t>Саянского района</w:t>
      </w:r>
      <w:r w:rsidRPr="008B57D0">
        <w:rPr>
          <w:sz w:val="28"/>
          <w:szCs w:val="28"/>
        </w:rPr>
        <w:t xml:space="preserve"> и не позднее двадцати рабочих дней со дня получения от исполнителя коммунальных услуг заявления и документов, </w:t>
      </w:r>
      <w:r w:rsidR="00666C9D">
        <w:rPr>
          <w:sz w:val="28"/>
          <w:szCs w:val="28"/>
        </w:rPr>
        <w:t>указанных в пунктах 3 – 5</w:t>
      </w:r>
      <w:r w:rsidRPr="008B57D0">
        <w:rPr>
          <w:sz w:val="28"/>
          <w:szCs w:val="28"/>
        </w:rPr>
        <w:t xml:space="preserve"> настоящего Порядка, направляется указанным лицам.</w:t>
      </w:r>
    </w:p>
    <w:p w:rsidR="00640FEF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</w:t>
      </w:r>
      <w:r w:rsidR="00640FEF">
        <w:rPr>
          <w:sz w:val="28"/>
          <w:szCs w:val="28"/>
        </w:rPr>
        <w:t>0</w:t>
      </w:r>
      <w:r w:rsidRPr="008B57D0">
        <w:rPr>
          <w:sz w:val="28"/>
          <w:szCs w:val="28"/>
        </w:rPr>
        <w:t>. Исполнитель коммунальных услуг в случае устранения обстоятельств, послуживших основанием для отказа в предоставлении компенсации, вправе повторно обратиться с заявлением о предоставлении компенсации в установленном порядке в срок не по</w:t>
      </w:r>
      <w:r w:rsidR="00640FEF">
        <w:rPr>
          <w:sz w:val="28"/>
          <w:szCs w:val="28"/>
        </w:rPr>
        <w:t>зднее первого мая текущего года.</w:t>
      </w:r>
      <w:r w:rsidRPr="008B57D0">
        <w:rPr>
          <w:sz w:val="28"/>
          <w:szCs w:val="28"/>
        </w:rPr>
        <w:t xml:space="preserve"> </w:t>
      </w:r>
      <w:r w:rsidR="00640FEF">
        <w:rPr>
          <w:sz w:val="28"/>
          <w:szCs w:val="28"/>
        </w:rPr>
        <w:t xml:space="preserve">     </w:t>
      </w:r>
    </w:p>
    <w:p w:rsidR="003A5FE7" w:rsidRPr="008B57D0" w:rsidRDefault="00640FEF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5FE7" w:rsidRPr="008B57D0">
        <w:rPr>
          <w:sz w:val="28"/>
          <w:szCs w:val="28"/>
        </w:rPr>
        <w:t>. </w:t>
      </w:r>
      <w:r w:rsidRPr="008B57D0">
        <w:rPr>
          <w:sz w:val="28"/>
          <w:szCs w:val="28"/>
        </w:rPr>
        <w:t xml:space="preserve"> </w:t>
      </w:r>
      <w:r w:rsidR="003A5FE7" w:rsidRPr="008B57D0">
        <w:rPr>
          <w:sz w:val="28"/>
          <w:szCs w:val="28"/>
        </w:rPr>
        <w:t xml:space="preserve">Перечисление средств компенсации исполнителям коммунальных услуг осуществляется на основании решения о предоставлении компенсации и соглашения о предоставлении субсидий на компенсацию, заключенного между исполнительно-распорядительным органом муниципального образования и исполнителем коммунальных услуг по форме согласно приложению № </w:t>
      </w:r>
      <w:r w:rsidR="00666C9D">
        <w:rPr>
          <w:sz w:val="28"/>
          <w:szCs w:val="28"/>
        </w:rPr>
        <w:t>2</w:t>
      </w:r>
      <w:r w:rsidR="00A1186B" w:rsidRPr="008B57D0">
        <w:rPr>
          <w:sz w:val="28"/>
          <w:szCs w:val="28"/>
        </w:rPr>
        <w:t xml:space="preserve"> к настоящему Порядку </w:t>
      </w:r>
      <w:r w:rsidR="00A1186B" w:rsidRPr="008B57D0">
        <w:rPr>
          <w:b/>
          <w:sz w:val="28"/>
          <w:szCs w:val="28"/>
        </w:rPr>
        <w:t xml:space="preserve"> </w:t>
      </w:r>
      <w:r w:rsidR="00A1186B" w:rsidRPr="008B57D0">
        <w:rPr>
          <w:sz w:val="28"/>
          <w:szCs w:val="28"/>
        </w:rPr>
        <w:t>администрацией района</w:t>
      </w:r>
      <w:r w:rsidR="003A5FE7" w:rsidRPr="008B57D0">
        <w:rPr>
          <w:sz w:val="28"/>
          <w:szCs w:val="28"/>
        </w:rPr>
        <w:t xml:space="preserve"> в соответствии со сводной бюджетной росписью бюдж</w:t>
      </w:r>
      <w:r w:rsidR="00A1186B" w:rsidRPr="008B57D0">
        <w:rPr>
          <w:sz w:val="28"/>
          <w:szCs w:val="28"/>
        </w:rPr>
        <w:t>ета</w:t>
      </w:r>
      <w:r w:rsidR="003A5FE7" w:rsidRPr="008B57D0">
        <w:rPr>
          <w:sz w:val="28"/>
          <w:szCs w:val="28"/>
        </w:rPr>
        <w:t>.</w:t>
      </w:r>
    </w:p>
    <w:p w:rsidR="003A5FE7" w:rsidRPr="008B57D0" w:rsidRDefault="003A5FE7" w:rsidP="003A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Соглашение о предоставлении компенсации заключается не позднее десяти рабочих дней </w:t>
      </w:r>
      <w:proofErr w:type="gramStart"/>
      <w:r w:rsidRPr="008B57D0">
        <w:rPr>
          <w:sz w:val="28"/>
          <w:szCs w:val="28"/>
        </w:rPr>
        <w:t>с даты принятия</w:t>
      </w:r>
      <w:proofErr w:type="gramEnd"/>
      <w:r w:rsidRPr="008B57D0">
        <w:rPr>
          <w:sz w:val="28"/>
          <w:szCs w:val="28"/>
        </w:rPr>
        <w:t xml:space="preserve"> </w:t>
      </w:r>
      <w:r w:rsidR="00562FF2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решения о предоставлении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</w:t>
      </w:r>
      <w:r w:rsidR="00640FEF">
        <w:rPr>
          <w:sz w:val="28"/>
          <w:szCs w:val="28"/>
        </w:rPr>
        <w:t>2</w:t>
      </w:r>
      <w:r w:rsidRPr="008B57D0">
        <w:rPr>
          <w:sz w:val="28"/>
          <w:szCs w:val="28"/>
        </w:rPr>
        <w:t>. Перечисление средств компенсации исполнителям коммунальных услуг, указанным в пункте 4 настоящего Порядка осуществляется при условии целевого использования средств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 xml:space="preserve">Под целевым использованием средств компенсации исполнителем коммунальных услуг понимается направление исполнителем коммунальных услуг, указанным в пункте 4 настоящего Порядка, полученных средств компенсации </w:t>
      </w:r>
      <w:proofErr w:type="spellStart"/>
      <w:r w:rsidRPr="008B57D0">
        <w:rPr>
          <w:sz w:val="28"/>
          <w:szCs w:val="28"/>
        </w:rPr>
        <w:t>ресурсоснабжающим</w:t>
      </w:r>
      <w:proofErr w:type="spellEnd"/>
      <w:r w:rsidRPr="008B57D0">
        <w:rPr>
          <w:sz w:val="28"/>
          <w:szCs w:val="28"/>
        </w:rPr>
        <w:t xml:space="preserve"> организациям в объеме средств согласно решению, принятому уполномоченным органом, о предоставлении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</w:t>
      </w:r>
      <w:r w:rsidR="00640FEF">
        <w:rPr>
          <w:sz w:val="28"/>
          <w:szCs w:val="28"/>
        </w:rPr>
        <w:t>3</w:t>
      </w:r>
      <w:r w:rsidRPr="008B57D0">
        <w:rPr>
          <w:sz w:val="28"/>
          <w:szCs w:val="28"/>
        </w:rPr>
        <w:t xml:space="preserve">. Перечисление средств компенсации исполнителям коммунальных услуг осуществляется </w:t>
      </w:r>
      <w:r w:rsidR="00316C36">
        <w:rPr>
          <w:sz w:val="28"/>
          <w:szCs w:val="28"/>
        </w:rPr>
        <w:t>администрацией</w:t>
      </w:r>
      <w:r w:rsidRPr="008B57D0">
        <w:rPr>
          <w:sz w:val="28"/>
          <w:szCs w:val="28"/>
        </w:rPr>
        <w:t xml:space="preserve"> в срок до двадцать пятого числа текущего месяца в соответствии со сводной бюджетной росписью бюджета (указать наименование муниципального образования) на расчетные счета исполнителей коммунальных услуг, открытые в российских кредитных организациях.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</w:t>
      </w:r>
      <w:r w:rsidR="00D00F56">
        <w:rPr>
          <w:sz w:val="28"/>
          <w:szCs w:val="28"/>
        </w:rPr>
        <w:t>4</w:t>
      </w:r>
      <w:r w:rsidRPr="008B57D0">
        <w:rPr>
          <w:sz w:val="28"/>
          <w:szCs w:val="28"/>
        </w:rPr>
        <w:t>. Исполнителям коммунальных услуг, указанным в пункте 4 настоящего Порядка, перечисление средств компенсации осуществляется с учетом следующих особенностей.</w:t>
      </w:r>
    </w:p>
    <w:p w:rsidR="003A5FE7" w:rsidRPr="008B57D0" w:rsidRDefault="0087443E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Администрацией района</w:t>
      </w:r>
      <w:r w:rsidR="003A5FE7" w:rsidRPr="008B57D0">
        <w:rPr>
          <w:sz w:val="28"/>
          <w:szCs w:val="28"/>
        </w:rPr>
        <w:t xml:space="preserve"> средства компенсации перечисляются исполнителям коммунальных услуг с учетом заявки </w:t>
      </w:r>
      <w:r w:rsidR="004E23A3">
        <w:rPr>
          <w:sz w:val="28"/>
          <w:szCs w:val="28"/>
        </w:rPr>
        <w:t>О</w:t>
      </w:r>
      <w:r w:rsidR="004E23A3" w:rsidRPr="008B57D0">
        <w:rPr>
          <w:sz w:val="28"/>
          <w:szCs w:val="28"/>
        </w:rPr>
        <w:t>тдел</w:t>
      </w:r>
      <w:r w:rsidR="004E23A3">
        <w:rPr>
          <w:sz w:val="28"/>
          <w:szCs w:val="28"/>
        </w:rPr>
        <w:t>а</w:t>
      </w:r>
      <w:r w:rsidRPr="008B57D0">
        <w:rPr>
          <w:sz w:val="28"/>
          <w:szCs w:val="28"/>
        </w:rPr>
        <w:t xml:space="preserve"> </w:t>
      </w:r>
      <w:r w:rsidR="003A5FE7" w:rsidRPr="008B57D0">
        <w:rPr>
          <w:sz w:val="28"/>
          <w:szCs w:val="28"/>
        </w:rPr>
        <w:t xml:space="preserve">о перечислении средств компенсации, указанной в </w:t>
      </w:r>
      <w:r w:rsidR="00D00F56">
        <w:rPr>
          <w:sz w:val="28"/>
          <w:szCs w:val="28"/>
        </w:rPr>
        <w:t xml:space="preserve">настоящем </w:t>
      </w:r>
      <w:r w:rsidR="003A5FE7" w:rsidRPr="008B57D0">
        <w:rPr>
          <w:sz w:val="28"/>
          <w:szCs w:val="28"/>
        </w:rPr>
        <w:t>Порядк</w:t>
      </w:r>
      <w:r w:rsidR="00D00F56">
        <w:rPr>
          <w:sz w:val="28"/>
          <w:szCs w:val="28"/>
        </w:rPr>
        <w:t>е</w:t>
      </w:r>
      <w:r w:rsidR="003A5FE7" w:rsidRPr="008B57D0">
        <w:rPr>
          <w:sz w:val="28"/>
          <w:szCs w:val="28"/>
        </w:rPr>
        <w:t>, при условии целевого использования средств компенсации, полученных в отчетном квартале.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При не</w:t>
      </w:r>
      <w:r w:rsidR="00D00F5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подтверждении исполнителями коммунальных услуг целевого использования средств компенсации перечисление средств компенсации исполнителям коммунальных услуг не производится.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Перечисление средств компенсации осуществляется в течение двух рабочих дней со дня поступления в</w:t>
      </w:r>
      <w:r w:rsidR="00530945">
        <w:rPr>
          <w:sz w:val="28"/>
          <w:szCs w:val="28"/>
        </w:rPr>
        <w:t xml:space="preserve"> </w:t>
      </w:r>
      <w:r w:rsidR="00316C36">
        <w:rPr>
          <w:sz w:val="28"/>
          <w:szCs w:val="28"/>
        </w:rPr>
        <w:t>бухгалтерию администрации</w:t>
      </w:r>
      <w:r w:rsidR="00D00F56">
        <w:rPr>
          <w:sz w:val="28"/>
          <w:szCs w:val="28"/>
        </w:rPr>
        <w:t xml:space="preserve"> заявки О</w:t>
      </w:r>
      <w:r w:rsidR="00530945">
        <w:rPr>
          <w:sz w:val="28"/>
          <w:szCs w:val="28"/>
        </w:rPr>
        <w:t>тдела</w:t>
      </w:r>
      <w:r w:rsidR="00A01894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о потребности и целевом использовании средств компенсации.</w:t>
      </w:r>
    </w:p>
    <w:p w:rsidR="00A30F6F" w:rsidRDefault="003A5FE7" w:rsidP="00A30F6F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>Исполнители коммунальных услуг возвращают средства компенса</w:t>
      </w:r>
      <w:r w:rsidR="00A1186B" w:rsidRPr="008B57D0">
        <w:rPr>
          <w:sz w:val="28"/>
          <w:szCs w:val="28"/>
        </w:rPr>
        <w:t>ции в бюджет муниципального района</w:t>
      </w:r>
      <w:r w:rsidRPr="008B57D0">
        <w:rPr>
          <w:sz w:val="28"/>
          <w:szCs w:val="28"/>
        </w:rPr>
        <w:t xml:space="preserve"> в объеме средств компенсации, целевое исполь</w:t>
      </w:r>
      <w:r w:rsidR="00A30F6F">
        <w:rPr>
          <w:sz w:val="28"/>
          <w:szCs w:val="28"/>
        </w:rPr>
        <w:t>зование которых не подтверждено, либо определено п</w:t>
      </w:r>
      <w:r w:rsidR="00A30F6F">
        <w:rPr>
          <w:color w:val="000000"/>
          <w:sz w:val="28"/>
          <w:szCs w:val="28"/>
        </w:rPr>
        <w:t xml:space="preserve">о итогам </w:t>
      </w:r>
      <w:r w:rsidR="00A30F6F">
        <w:rPr>
          <w:sz w:val="28"/>
          <w:szCs w:val="28"/>
        </w:rPr>
        <w:t xml:space="preserve">годового отчета,  не позднее 15 марта года, следующего </w:t>
      </w:r>
      <w:proofErr w:type="gramStart"/>
      <w:r w:rsidR="00A30F6F">
        <w:rPr>
          <w:sz w:val="28"/>
          <w:szCs w:val="28"/>
        </w:rPr>
        <w:t>за</w:t>
      </w:r>
      <w:proofErr w:type="gramEnd"/>
      <w:r w:rsidR="00A30F6F">
        <w:rPr>
          <w:sz w:val="28"/>
          <w:szCs w:val="28"/>
        </w:rPr>
        <w:t xml:space="preserve"> отчетным.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</w:t>
      </w:r>
      <w:r w:rsidR="00D00F56">
        <w:rPr>
          <w:sz w:val="28"/>
          <w:szCs w:val="28"/>
        </w:rPr>
        <w:t>5</w:t>
      </w:r>
      <w:r w:rsidRPr="008B57D0">
        <w:rPr>
          <w:sz w:val="28"/>
          <w:szCs w:val="28"/>
        </w:rPr>
        <w:t>.</w:t>
      </w:r>
      <w:r w:rsidR="00771565">
        <w:rPr>
          <w:sz w:val="28"/>
          <w:szCs w:val="28"/>
        </w:rPr>
        <w:t xml:space="preserve"> </w:t>
      </w:r>
      <w:proofErr w:type="gramStart"/>
      <w:r w:rsidR="00771565">
        <w:rPr>
          <w:sz w:val="28"/>
          <w:szCs w:val="28"/>
        </w:rPr>
        <w:t xml:space="preserve">Для формирования заявки </w:t>
      </w:r>
      <w:r w:rsidR="00D00F56">
        <w:rPr>
          <w:sz w:val="28"/>
          <w:szCs w:val="28"/>
        </w:rPr>
        <w:t>О</w:t>
      </w:r>
      <w:r w:rsidR="00771565">
        <w:rPr>
          <w:sz w:val="28"/>
          <w:szCs w:val="28"/>
        </w:rPr>
        <w:t>тделом</w:t>
      </w:r>
      <w:r w:rsidR="009005F4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о перечислении средств компенсации исполнители коммунальных услуг, указанные в </w:t>
      </w:r>
      <w:r w:rsidR="00222D15">
        <w:rPr>
          <w:sz w:val="28"/>
          <w:szCs w:val="28"/>
        </w:rPr>
        <w:t>п.</w:t>
      </w:r>
      <w:r w:rsidRPr="008B57D0">
        <w:rPr>
          <w:sz w:val="28"/>
          <w:szCs w:val="28"/>
        </w:rPr>
        <w:t>4 настоящего Порядка, ежеквартально в срок до десятого числа месяца, следующего за отче</w:t>
      </w:r>
      <w:r w:rsidR="00D00F56">
        <w:rPr>
          <w:sz w:val="28"/>
          <w:szCs w:val="28"/>
        </w:rPr>
        <w:t>тным кварталом, представляют в О</w:t>
      </w:r>
      <w:r w:rsidRPr="008B57D0">
        <w:rPr>
          <w:sz w:val="28"/>
          <w:szCs w:val="28"/>
        </w:rPr>
        <w:t>тдел</w:t>
      </w:r>
      <w:r w:rsidR="009005F4" w:rsidRPr="008B57D0">
        <w:rPr>
          <w:sz w:val="28"/>
          <w:szCs w:val="28"/>
        </w:rPr>
        <w:t xml:space="preserve">  </w:t>
      </w:r>
      <w:r w:rsidRPr="008B57D0">
        <w:rPr>
          <w:sz w:val="28"/>
          <w:szCs w:val="28"/>
        </w:rPr>
        <w:t xml:space="preserve">данные по </w:t>
      </w:r>
      <w:hyperlink r:id="rId15" w:history="1">
        <w:r w:rsidRPr="008B57D0">
          <w:rPr>
            <w:sz w:val="28"/>
            <w:szCs w:val="28"/>
          </w:rPr>
          <w:t>разделам 1</w:t>
        </w:r>
      </w:hyperlink>
      <w:r w:rsidRPr="008B57D0">
        <w:rPr>
          <w:sz w:val="28"/>
          <w:szCs w:val="28"/>
        </w:rPr>
        <w:t xml:space="preserve">, </w:t>
      </w:r>
      <w:hyperlink r:id="rId16" w:history="1">
        <w:r w:rsidRPr="008B57D0">
          <w:rPr>
            <w:sz w:val="28"/>
            <w:szCs w:val="28"/>
          </w:rPr>
          <w:t>2</w:t>
        </w:r>
      </w:hyperlink>
      <w:r w:rsidRPr="008B57D0">
        <w:rPr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</w:t>
      </w:r>
      <w:r w:rsidR="00666C9D">
        <w:rPr>
          <w:sz w:val="28"/>
          <w:szCs w:val="28"/>
        </w:rPr>
        <w:t>3</w:t>
      </w:r>
      <w:r w:rsidRPr="008B57D0">
        <w:rPr>
          <w:sz w:val="28"/>
          <w:szCs w:val="28"/>
        </w:rPr>
        <w:t xml:space="preserve"> к настоящему Порядку.</w:t>
      </w:r>
      <w:proofErr w:type="gramEnd"/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57D0">
        <w:rPr>
          <w:sz w:val="28"/>
          <w:szCs w:val="28"/>
        </w:rPr>
        <w:t xml:space="preserve">Исполнители коммунальных услуг, указанные в пункте 5 настоящего Порядка, для перечисления компенсации ежеквартально в срок до десятого числа месяца, следующего за отчетным </w:t>
      </w:r>
      <w:r w:rsidR="009B6A68">
        <w:rPr>
          <w:sz w:val="28"/>
          <w:szCs w:val="28"/>
        </w:rPr>
        <w:t>кварталом, представляют в О</w:t>
      </w:r>
      <w:r w:rsidR="009005F4" w:rsidRPr="008B57D0">
        <w:rPr>
          <w:sz w:val="28"/>
          <w:szCs w:val="28"/>
        </w:rPr>
        <w:t xml:space="preserve">тдел </w:t>
      </w:r>
      <w:r w:rsidRPr="008B57D0">
        <w:rPr>
          <w:sz w:val="28"/>
          <w:szCs w:val="28"/>
        </w:rPr>
        <w:t xml:space="preserve">данные по </w:t>
      </w:r>
      <w:hyperlink r:id="rId17" w:history="1">
        <w:r w:rsidRPr="008B57D0">
          <w:rPr>
            <w:sz w:val="28"/>
            <w:szCs w:val="28"/>
          </w:rPr>
          <w:t>разделу 1</w:t>
        </w:r>
      </w:hyperlink>
      <w:r w:rsidRPr="008B57D0">
        <w:rPr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</w:t>
      </w:r>
      <w:r w:rsidR="00666C9D">
        <w:rPr>
          <w:sz w:val="28"/>
          <w:szCs w:val="28"/>
        </w:rPr>
        <w:t>3</w:t>
      </w:r>
      <w:r w:rsidRPr="008B57D0">
        <w:rPr>
          <w:sz w:val="28"/>
          <w:szCs w:val="28"/>
        </w:rPr>
        <w:t xml:space="preserve"> к настоящему Порядку.</w:t>
      </w:r>
      <w:proofErr w:type="gramEnd"/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К данным </w:t>
      </w:r>
      <w:hyperlink r:id="rId18" w:history="1">
        <w:r w:rsidRPr="008B57D0">
          <w:rPr>
            <w:sz w:val="28"/>
            <w:szCs w:val="28"/>
          </w:rPr>
          <w:t>раздела 1</w:t>
        </w:r>
      </w:hyperlink>
      <w:r w:rsidRPr="008B57D0">
        <w:rPr>
          <w:sz w:val="28"/>
          <w:szCs w:val="28"/>
        </w:rPr>
        <w:t xml:space="preserve"> информации о потребности и целевом использовании </w:t>
      </w:r>
      <w:proofErr w:type="gramStart"/>
      <w:r w:rsidRPr="008B57D0">
        <w:rPr>
          <w:sz w:val="28"/>
          <w:szCs w:val="28"/>
        </w:rPr>
        <w:t>средств компенсации части расходов граждан</w:t>
      </w:r>
      <w:proofErr w:type="gramEnd"/>
      <w:r w:rsidRPr="008B57D0">
        <w:rPr>
          <w:sz w:val="28"/>
          <w:szCs w:val="28"/>
        </w:rPr>
        <w:t xml:space="preserve"> на оплату коммунальных услуг </w:t>
      </w:r>
      <w:r w:rsidRPr="008B57D0">
        <w:rPr>
          <w:sz w:val="28"/>
          <w:szCs w:val="28"/>
        </w:rPr>
        <w:lastRenderedPageBreak/>
        <w:t>прикладывается расчет, подтверждающий сложившееся отклонение за отчетный период, по форме, установленной уполномоченным органом местного самоуправления.</w:t>
      </w:r>
    </w:p>
    <w:p w:rsidR="003A5FE7" w:rsidRPr="008B57D0" w:rsidRDefault="003A5FE7" w:rsidP="002B08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sz w:val="28"/>
          <w:szCs w:val="28"/>
        </w:rPr>
        <w:t xml:space="preserve">К данным </w:t>
      </w:r>
      <w:hyperlink r:id="rId19" w:history="1">
        <w:r w:rsidRPr="008B57D0">
          <w:rPr>
            <w:color w:val="000000"/>
            <w:sz w:val="28"/>
            <w:szCs w:val="28"/>
          </w:rPr>
          <w:t>раздела 2</w:t>
        </w:r>
      </w:hyperlink>
      <w:r w:rsidRPr="008B57D0">
        <w:rPr>
          <w:color w:val="000000"/>
          <w:sz w:val="28"/>
          <w:szCs w:val="28"/>
        </w:rPr>
        <w:t xml:space="preserve"> информации о потребности и целевом использовании средств компенсации исполнители коммунальных услуг прилагают копии платежных поручений, подтверждающих направление исполнителем коммунальных услуг, указанным в пункте 4 настоящего Порядка, средств </w:t>
      </w:r>
      <w:proofErr w:type="spellStart"/>
      <w:r w:rsidRPr="008B57D0">
        <w:rPr>
          <w:color w:val="000000"/>
          <w:sz w:val="28"/>
          <w:szCs w:val="28"/>
        </w:rPr>
        <w:t>ресурсоснабжающим</w:t>
      </w:r>
      <w:proofErr w:type="spellEnd"/>
      <w:r w:rsidRPr="008B57D0">
        <w:rPr>
          <w:color w:val="000000"/>
          <w:sz w:val="28"/>
          <w:szCs w:val="28"/>
        </w:rPr>
        <w:t xml:space="preserve"> организациям в объеме согласно принятому решению о предоставлении компенсации. Копии платежных поручений заверяются руководителем исполнителя коммунальных услуг.</w:t>
      </w:r>
    </w:p>
    <w:p w:rsidR="002B08F2" w:rsidRDefault="002B08F2" w:rsidP="006F712E">
      <w:pPr>
        <w:rPr>
          <w:color w:val="000000"/>
          <w:sz w:val="28"/>
          <w:szCs w:val="28"/>
        </w:rPr>
      </w:pPr>
    </w:p>
    <w:p w:rsidR="004E23A3" w:rsidRDefault="004E23A3" w:rsidP="006F712E">
      <w:pPr>
        <w:rPr>
          <w:color w:val="000000"/>
          <w:sz w:val="28"/>
          <w:szCs w:val="28"/>
        </w:rPr>
      </w:pPr>
    </w:p>
    <w:p w:rsidR="004E23A3" w:rsidRDefault="004E23A3" w:rsidP="006F712E">
      <w:pPr>
        <w:rPr>
          <w:color w:val="000000"/>
          <w:sz w:val="28"/>
          <w:szCs w:val="28"/>
        </w:rPr>
      </w:pPr>
    </w:p>
    <w:p w:rsidR="004E23A3" w:rsidRDefault="004E23A3" w:rsidP="006F712E">
      <w:pPr>
        <w:rPr>
          <w:color w:val="000000"/>
          <w:sz w:val="28"/>
          <w:szCs w:val="28"/>
        </w:rPr>
      </w:pPr>
    </w:p>
    <w:p w:rsidR="004E23A3" w:rsidRDefault="004E23A3" w:rsidP="006F712E">
      <w:pPr>
        <w:rPr>
          <w:color w:val="000000"/>
          <w:sz w:val="28"/>
          <w:szCs w:val="28"/>
        </w:rPr>
      </w:pPr>
    </w:p>
    <w:p w:rsidR="004E23A3" w:rsidRDefault="004E23A3" w:rsidP="006F712E">
      <w:pPr>
        <w:rPr>
          <w:color w:val="000000"/>
          <w:sz w:val="28"/>
          <w:szCs w:val="28"/>
        </w:rPr>
      </w:pPr>
    </w:p>
    <w:p w:rsidR="004E23A3" w:rsidRDefault="004E23A3" w:rsidP="006F712E">
      <w:pPr>
        <w:rPr>
          <w:color w:val="000000"/>
          <w:sz w:val="28"/>
          <w:szCs w:val="28"/>
        </w:rPr>
      </w:pPr>
    </w:p>
    <w:p w:rsidR="004E23A3" w:rsidRDefault="004E23A3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927C36" w:rsidRDefault="00927C36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Default="002B08F2" w:rsidP="006F712E">
      <w:pPr>
        <w:rPr>
          <w:sz w:val="28"/>
          <w:szCs w:val="28"/>
        </w:rPr>
      </w:pPr>
    </w:p>
    <w:p w:rsidR="002B08F2" w:rsidRPr="006F712E" w:rsidRDefault="002B08F2" w:rsidP="006F712E">
      <w:pPr>
        <w:rPr>
          <w:sz w:val="28"/>
          <w:szCs w:val="28"/>
        </w:rPr>
      </w:pPr>
    </w:p>
    <w:p w:rsidR="00565FA6" w:rsidRPr="00562FF2" w:rsidRDefault="00565FA6" w:rsidP="00565FA6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562FF2">
        <w:rPr>
          <w:sz w:val="22"/>
          <w:szCs w:val="22"/>
        </w:rPr>
        <w:lastRenderedPageBreak/>
        <w:t xml:space="preserve">Приложение № 1 </w:t>
      </w:r>
    </w:p>
    <w:p w:rsidR="00565FA6" w:rsidRPr="00562FF2" w:rsidRDefault="00565FA6" w:rsidP="00565FA6">
      <w:pPr>
        <w:pStyle w:val="ConsPlusTitle"/>
        <w:ind w:left="4536"/>
        <w:rPr>
          <w:b w:val="0"/>
          <w:sz w:val="22"/>
          <w:szCs w:val="22"/>
        </w:rPr>
      </w:pPr>
      <w:r w:rsidRPr="00562FF2">
        <w:rPr>
          <w:b w:val="0"/>
          <w:sz w:val="22"/>
          <w:szCs w:val="22"/>
        </w:rPr>
        <w:t xml:space="preserve">к </w:t>
      </w:r>
      <w:r w:rsidR="009A365D">
        <w:rPr>
          <w:b w:val="0"/>
          <w:sz w:val="22"/>
          <w:szCs w:val="22"/>
        </w:rPr>
        <w:t xml:space="preserve"> </w:t>
      </w:r>
      <w:r w:rsidRPr="00562FF2">
        <w:rPr>
          <w:b w:val="0"/>
          <w:sz w:val="22"/>
          <w:szCs w:val="22"/>
        </w:rPr>
        <w:t xml:space="preserve">Порядку </w:t>
      </w:r>
      <w:proofErr w:type="gramStart"/>
      <w:r w:rsidRPr="00562FF2">
        <w:rPr>
          <w:b w:val="0"/>
          <w:sz w:val="22"/>
          <w:szCs w:val="22"/>
        </w:rPr>
        <w:t>предоставления компенсации части расходов граждан</w:t>
      </w:r>
      <w:proofErr w:type="gramEnd"/>
      <w:r w:rsidRPr="00562FF2">
        <w:rPr>
          <w:b w:val="0"/>
          <w:sz w:val="22"/>
          <w:szCs w:val="22"/>
        </w:rPr>
        <w:t xml:space="preserve"> на оплату коммунальных услуг на территории </w:t>
      </w:r>
      <w:r w:rsidR="007552E3">
        <w:rPr>
          <w:b w:val="0"/>
          <w:sz w:val="22"/>
          <w:szCs w:val="22"/>
        </w:rPr>
        <w:t>Саянского района</w:t>
      </w:r>
    </w:p>
    <w:p w:rsidR="000F44BD" w:rsidRDefault="000F44BD" w:rsidP="00565FA6">
      <w:pPr>
        <w:tabs>
          <w:tab w:val="left" w:pos="4820"/>
          <w:tab w:val="left" w:pos="4962"/>
        </w:tabs>
        <w:ind w:left="4536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565FA6" w:rsidRPr="008B57D0" w:rsidRDefault="00224EEE" w:rsidP="00565FA6">
      <w:pPr>
        <w:tabs>
          <w:tab w:val="left" w:pos="4820"/>
          <w:tab w:val="left" w:pos="4962"/>
        </w:tabs>
        <w:ind w:left="4536"/>
        <w:rPr>
          <w:sz w:val="28"/>
          <w:szCs w:val="28"/>
        </w:rPr>
      </w:pPr>
      <w:r w:rsidRPr="008B57D0">
        <w:rPr>
          <w:sz w:val="28"/>
          <w:szCs w:val="28"/>
        </w:rPr>
        <w:t xml:space="preserve"> Руководителю отдела ЖКХ, транспорта и связи</w:t>
      </w:r>
    </w:p>
    <w:p w:rsidR="00224EEE" w:rsidRPr="008B57D0" w:rsidRDefault="00224EEE" w:rsidP="00224EEE">
      <w:pPr>
        <w:tabs>
          <w:tab w:val="left" w:pos="4820"/>
          <w:tab w:val="left" w:pos="5103"/>
        </w:tabs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 </w:t>
      </w:r>
      <w:r w:rsidR="00565FA6" w:rsidRPr="008B57D0">
        <w:rPr>
          <w:sz w:val="28"/>
          <w:szCs w:val="28"/>
        </w:rPr>
        <w:t>________</w:t>
      </w:r>
      <w:r w:rsidRPr="008B57D0">
        <w:rPr>
          <w:sz w:val="28"/>
          <w:szCs w:val="28"/>
        </w:rPr>
        <w:t xml:space="preserve">__________________________ </w:t>
      </w:r>
    </w:p>
    <w:p w:rsidR="00565FA6" w:rsidRPr="008B57D0" w:rsidRDefault="00224EEE" w:rsidP="00224EEE">
      <w:pPr>
        <w:tabs>
          <w:tab w:val="center" w:pos="4818"/>
        </w:tabs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</w:t>
      </w:r>
      <w:r w:rsidRPr="008B57D0">
        <w:rPr>
          <w:sz w:val="28"/>
          <w:szCs w:val="28"/>
        </w:rPr>
        <w:tab/>
        <w:t>(ФИО  руководителя)</w:t>
      </w:r>
    </w:p>
    <w:p w:rsidR="00565FA6" w:rsidRPr="008B57D0" w:rsidRDefault="00CD30AC" w:rsidP="00224EEE">
      <w:pPr>
        <w:tabs>
          <w:tab w:val="left" w:pos="9072"/>
          <w:tab w:val="left" w:pos="9214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FA6" w:rsidRPr="008B57D0">
        <w:rPr>
          <w:sz w:val="28"/>
          <w:szCs w:val="28"/>
        </w:rPr>
        <w:t>руководителя исполнителя     коммунальных услуг _____</w:t>
      </w:r>
      <w:r w:rsidR="00224EEE" w:rsidRPr="008B57D0">
        <w:rPr>
          <w:sz w:val="28"/>
          <w:szCs w:val="28"/>
        </w:rPr>
        <w:t xml:space="preserve">_______________________________ </w:t>
      </w:r>
      <w:r w:rsidR="00565FA6" w:rsidRPr="008B57D0">
        <w:rPr>
          <w:sz w:val="28"/>
          <w:szCs w:val="28"/>
        </w:rPr>
        <w:t xml:space="preserve"> </w:t>
      </w:r>
      <w:r w:rsidR="00224EEE" w:rsidRPr="008B57D0">
        <w:rPr>
          <w:sz w:val="28"/>
          <w:szCs w:val="28"/>
        </w:rPr>
        <w:t xml:space="preserve">     </w:t>
      </w:r>
      <w:r w:rsidR="00565FA6" w:rsidRPr="008B57D0">
        <w:rPr>
          <w:sz w:val="28"/>
          <w:szCs w:val="28"/>
        </w:rPr>
        <w:t>(ФИО руководителя исполнителя коммунальных услуг)</w:t>
      </w:r>
    </w:p>
    <w:p w:rsidR="00565FA6" w:rsidRPr="008B57D0" w:rsidRDefault="00CD30AC" w:rsidP="00565FA6">
      <w:pPr>
        <w:ind w:left="4536"/>
        <w:rPr>
          <w:sz w:val="28"/>
          <w:szCs w:val="28"/>
        </w:rPr>
      </w:pPr>
      <w:r>
        <w:rPr>
          <w:sz w:val="28"/>
          <w:szCs w:val="28"/>
        </w:rPr>
        <w:t>а</w:t>
      </w:r>
      <w:r w:rsidR="00565FA6" w:rsidRPr="008B57D0">
        <w:rPr>
          <w:sz w:val="28"/>
          <w:szCs w:val="28"/>
        </w:rPr>
        <w:t>дрес: ____________________________________</w:t>
      </w:r>
    </w:p>
    <w:p w:rsidR="00CD76A0" w:rsidRDefault="00CD30AC" w:rsidP="00565FA6">
      <w:pPr>
        <w:ind w:left="4536"/>
        <w:rPr>
          <w:sz w:val="28"/>
          <w:szCs w:val="28"/>
        </w:rPr>
      </w:pPr>
      <w:r>
        <w:rPr>
          <w:sz w:val="28"/>
          <w:szCs w:val="28"/>
        </w:rPr>
        <w:t>т</w:t>
      </w:r>
      <w:r w:rsidR="00565FA6" w:rsidRPr="008B57D0">
        <w:rPr>
          <w:sz w:val="28"/>
          <w:szCs w:val="28"/>
        </w:rPr>
        <w:t xml:space="preserve">елефон: </w:t>
      </w:r>
    </w:p>
    <w:p w:rsidR="00565FA6" w:rsidRPr="008B57D0" w:rsidRDefault="00565FA6" w:rsidP="00565FA6">
      <w:pPr>
        <w:ind w:left="4536"/>
        <w:rPr>
          <w:sz w:val="28"/>
          <w:szCs w:val="28"/>
        </w:rPr>
      </w:pPr>
      <w:r w:rsidRPr="008B57D0">
        <w:rPr>
          <w:sz w:val="28"/>
          <w:szCs w:val="28"/>
        </w:rPr>
        <w:t>__________________________________</w:t>
      </w:r>
    </w:p>
    <w:p w:rsidR="00CD76A0" w:rsidRDefault="00CD76A0" w:rsidP="006E6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E6F7C">
        <w:rPr>
          <w:sz w:val="28"/>
          <w:szCs w:val="28"/>
        </w:rPr>
        <w:t xml:space="preserve">  </w:t>
      </w:r>
    </w:p>
    <w:p w:rsidR="00565FA6" w:rsidRPr="008B57D0" w:rsidRDefault="00CD76A0" w:rsidP="006E6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E6F7C">
        <w:rPr>
          <w:sz w:val="28"/>
          <w:szCs w:val="28"/>
        </w:rPr>
        <w:t xml:space="preserve"> </w:t>
      </w:r>
      <w:r w:rsidR="00565FA6" w:rsidRPr="008B57D0">
        <w:rPr>
          <w:sz w:val="28"/>
          <w:szCs w:val="28"/>
        </w:rPr>
        <w:t>Заявление</w:t>
      </w:r>
    </w:p>
    <w:p w:rsidR="00565FA6" w:rsidRPr="008B57D0" w:rsidRDefault="00565FA6" w:rsidP="00565FA6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о предоставлении компенсации части расходов граждан на оплату коммунальных услуг в форме  субсидий исполнителям коммунальных услуг</w:t>
      </w:r>
    </w:p>
    <w:p w:rsidR="00565FA6" w:rsidRPr="008B57D0" w:rsidRDefault="00565FA6" w:rsidP="00565FA6">
      <w:pPr>
        <w:jc w:val="center"/>
        <w:rPr>
          <w:sz w:val="28"/>
          <w:szCs w:val="28"/>
        </w:rPr>
      </w:pPr>
    </w:p>
    <w:p w:rsidR="00565FA6" w:rsidRPr="008B57D0" w:rsidRDefault="00565FA6" w:rsidP="00565F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В соответствии с Законом Красноярского края от 20.12.2012 № 3-957 </w:t>
      </w:r>
      <w:r w:rsidRPr="008B57D0">
        <w:rPr>
          <w:sz w:val="28"/>
          <w:szCs w:val="28"/>
        </w:rPr>
        <w:br/>
        <w:t xml:space="preserve">«О временных мерах поддержки населения в целях обеспечения доступности коммунальных услуг» прошу  рассмотреть документы для принятия решения  </w:t>
      </w:r>
      <w:r w:rsidRPr="008B57D0">
        <w:rPr>
          <w:sz w:val="28"/>
          <w:szCs w:val="28"/>
        </w:rPr>
        <w:br/>
        <w:t>о компенсации части расходов граждан на оплату коммунальных услуг исполнителю коммунальных услуг ______</w:t>
      </w:r>
      <w:r w:rsidR="00CD76A0">
        <w:rPr>
          <w:sz w:val="28"/>
          <w:szCs w:val="28"/>
        </w:rPr>
        <w:t>_______________________________</w:t>
      </w:r>
    </w:p>
    <w:p w:rsidR="00565FA6" w:rsidRPr="008B57D0" w:rsidRDefault="00CD76A0" w:rsidP="00565FA6">
      <w:pPr>
        <w:rPr>
          <w:sz w:val="28"/>
          <w:szCs w:val="28"/>
        </w:rPr>
      </w:pPr>
      <w:r>
        <w:rPr>
          <w:sz w:val="28"/>
          <w:szCs w:val="28"/>
        </w:rPr>
        <w:t>__________.</w:t>
      </w:r>
      <w:r w:rsidR="00565FA6" w:rsidRPr="008B57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565FA6" w:rsidRPr="008B57D0">
        <w:rPr>
          <w:sz w:val="28"/>
          <w:szCs w:val="28"/>
        </w:rPr>
        <w:t xml:space="preserve"> (наименование исполнителя коммунальных услуг)</w:t>
      </w:r>
    </w:p>
    <w:p w:rsidR="00565FA6" w:rsidRPr="008B57D0" w:rsidRDefault="00565FA6" w:rsidP="00565F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 случае принятия решения о предоставлении компенсации прошу ее перечислять на расчетный счет _________________________________________</w:t>
      </w:r>
    </w:p>
    <w:p w:rsidR="00565FA6" w:rsidRPr="008B57D0" w:rsidRDefault="00565FA6" w:rsidP="00565FA6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</w:t>
      </w:r>
      <w:r w:rsidR="00CD76A0">
        <w:rPr>
          <w:sz w:val="28"/>
          <w:szCs w:val="28"/>
        </w:rPr>
        <w:t xml:space="preserve">     </w:t>
      </w:r>
      <w:r w:rsidRPr="008B57D0">
        <w:rPr>
          <w:sz w:val="28"/>
          <w:szCs w:val="28"/>
        </w:rPr>
        <w:t xml:space="preserve"> (наименование исполнителя коммунальных услуг)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№________________________, в _______________________________________,</w:t>
      </w:r>
    </w:p>
    <w:p w:rsidR="006E6F7C" w:rsidRDefault="00565FA6" w:rsidP="006E6F7C">
      <w:pPr>
        <w:tabs>
          <w:tab w:val="left" w:pos="653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</w:t>
      </w:r>
      <w:r w:rsidR="006E6F7C">
        <w:rPr>
          <w:sz w:val="28"/>
          <w:szCs w:val="28"/>
        </w:rPr>
        <w:t xml:space="preserve">                                                               </w:t>
      </w:r>
      <w:r w:rsidR="006E6F7C" w:rsidRPr="008B57D0">
        <w:rPr>
          <w:sz w:val="28"/>
          <w:szCs w:val="28"/>
        </w:rPr>
        <w:t>(наименование банка),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</w:t>
      </w:r>
      <w:r w:rsidR="006E6F7C">
        <w:rPr>
          <w:sz w:val="28"/>
          <w:szCs w:val="28"/>
        </w:rPr>
        <w:t xml:space="preserve"> </w:t>
      </w:r>
      <w:r w:rsidR="006E6F7C" w:rsidRPr="008B57D0">
        <w:rPr>
          <w:sz w:val="28"/>
          <w:szCs w:val="28"/>
        </w:rPr>
        <w:t xml:space="preserve"> </w:t>
      </w:r>
      <w:r w:rsidR="006E6F7C">
        <w:rPr>
          <w:sz w:val="28"/>
          <w:szCs w:val="28"/>
        </w:rPr>
        <w:t xml:space="preserve">            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БИК ______________________, корсчет № _______________________________.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Приложение: на ___ </w:t>
      </w:r>
      <w:proofErr w:type="gramStart"/>
      <w:r w:rsidRPr="008B57D0">
        <w:rPr>
          <w:sz w:val="28"/>
          <w:szCs w:val="28"/>
        </w:rPr>
        <w:t>л</w:t>
      </w:r>
      <w:proofErr w:type="gramEnd"/>
      <w:r w:rsidRPr="008B57D0">
        <w:rPr>
          <w:sz w:val="28"/>
          <w:szCs w:val="28"/>
        </w:rPr>
        <w:t>. в ___ экз.</w:t>
      </w:r>
    </w:p>
    <w:p w:rsidR="006E6F7C" w:rsidRDefault="006E6F7C" w:rsidP="00565FA6">
      <w:pPr>
        <w:autoSpaceDE w:val="0"/>
        <w:autoSpaceDN w:val="0"/>
        <w:adjustRightInd w:val="0"/>
        <w:rPr>
          <w:sz w:val="28"/>
          <w:szCs w:val="28"/>
        </w:rPr>
      </w:pPr>
    </w:p>
    <w:p w:rsidR="00565FA6" w:rsidRPr="008B57D0" w:rsidRDefault="00565FA6" w:rsidP="00565FA6">
      <w:pPr>
        <w:autoSpaceDE w:val="0"/>
        <w:autoSpaceDN w:val="0"/>
        <w:adjustRightInd w:val="0"/>
        <w:rPr>
          <w:sz w:val="28"/>
          <w:szCs w:val="28"/>
        </w:rPr>
      </w:pPr>
      <w:r w:rsidRPr="008B57D0">
        <w:rPr>
          <w:sz w:val="28"/>
          <w:szCs w:val="28"/>
        </w:rPr>
        <w:t>Заявитель______________________________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>____________</w:t>
      </w:r>
    </w:p>
    <w:p w:rsidR="00CD76A0" w:rsidRDefault="00565FA6" w:rsidP="00CD76A0">
      <w:pPr>
        <w:autoSpaceDE w:val="0"/>
        <w:autoSpaceDN w:val="0"/>
        <w:adjustRightInd w:val="0"/>
        <w:ind w:left="1170"/>
        <w:rPr>
          <w:sz w:val="28"/>
          <w:szCs w:val="28"/>
        </w:rPr>
      </w:pPr>
      <w:proofErr w:type="gramStart"/>
      <w:r w:rsidRPr="008B57D0">
        <w:rPr>
          <w:sz w:val="28"/>
          <w:szCs w:val="28"/>
        </w:rPr>
        <w:t xml:space="preserve">(ФИО руководителя исполнителя 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 xml:space="preserve">    </w:t>
      </w:r>
      <w:r w:rsidRPr="008B57D0">
        <w:rPr>
          <w:sz w:val="28"/>
          <w:szCs w:val="28"/>
        </w:rPr>
        <w:tab/>
        <w:t xml:space="preserve">          </w:t>
      </w:r>
      <w:r w:rsidR="00327803" w:rsidRPr="008B57D0">
        <w:rPr>
          <w:sz w:val="28"/>
          <w:szCs w:val="28"/>
        </w:rPr>
        <w:t xml:space="preserve">    (подпись)</w:t>
      </w:r>
      <w:r w:rsidRPr="008B57D0">
        <w:rPr>
          <w:sz w:val="28"/>
          <w:szCs w:val="28"/>
        </w:rPr>
        <w:t xml:space="preserve">                                                 </w:t>
      </w:r>
      <w:r w:rsidR="00327803" w:rsidRPr="008B57D0">
        <w:rPr>
          <w:sz w:val="28"/>
          <w:szCs w:val="28"/>
        </w:rPr>
        <w:t xml:space="preserve">     </w:t>
      </w:r>
      <w:r w:rsidR="00CD76A0">
        <w:rPr>
          <w:sz w:val="28"/>
          <w:szCs w:val="28"/>
        </w:rPr>
        <w:t xml:space="preserve">             коммунальных услуг</w:t>
      </w:r>
      <w:proofErr w:type="gramEnd"/>
    </w:p>
    <w:p w:rsidR="00CD76A0" w:rsidRPr="008B57D0" w:rsidRDefault="00CD76A0" w:rsidP="00CD76A0">
      <w:pPr>
        <w:autoSpaceDE w:val="0"/>
        <w:autoSpaceDN w:val="0"/>
        <w:adjustRightInd w:val="0"/>
        <w:ind w:left="1170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</w:t>
      </w:r>
    </w:p>
    <w:p w:rsidR="00CD76A0" w:rsidRDefault="00CD76A0" w:rsidP="00CD76A0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</w:t>
      </w:r>
      <w:r w:rsidRPr="008B57D0">
        <w:rPr>
          <w:sz w:val="28"/>
          <w:szCs w:val="28"/>
        </w:rPr>
        <w:t xml:space="preserve">                 </w:t>
      </w:r>
    </w:p>
    <w:p w:rsidR="00CD76A0" w:rsidRDefault="00CD76A0" w:rsidP="00CD76A0">
      <w:pPr>
        <w:tabs>
          <w:tab w:val="left" w:pos="108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B57D0">
        <w:rPr>
          <w:sz w:val="28"/>
          <w:szCs w:val="28"/>
        </w:rPr>
        <w:t>(дата)</w:t>
      </w:r>
    </w:p>
    <w:p w:rsidR="00CD76A0" w:rsidRPr="00CD76A0" w:rsidRDefault="00CD76A0" w:rsidP="00CD76A0">
      <w:pPr>
        <w:rPr>
          <w:sz w:val="28"/>
          <w:szCs w:val="28"/>
        </w:rPr>
        <w:sectPr w:rsidR="00CD76A0" w:rsidRPr="00CD76A0" w:rsidSect="00565FA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27B33" w:rsidRDefault="000F156B" w:rsidP="00CD76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185"/>
        <w:gridCol w:w="5386"/>
      </w:tblGrid>
      <w:tr w:rsidR="00BB44F1" w:rsidRPr="008B57D0" w:rsidTr="0052629D">
        <w:tc>
          <w:tcPr>
            <w:tcW w:w="4331" w:type="dxa"/>
          </w:tcPr>
          <w:p w:rsidR="00BB44F1" w:rsidRPr="008B57D0" w:rsidRDefault="00BB44F1" w:rsidP="00526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BB44F1" w:rsidRPr="00BB44F1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B08F2">
              <w:rPr>
                <w:sz w:val="22"/>
                <w:szCs w:val="22"/>
              </w:rPr>
              <w:t>Приложение № 2</w:t>
            </w:r>
          </w:p>
          <w:p w:rsidR="00A31506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к Порядку предоставления компенсации </w:t>
            </w:r>
          </w:p>
          <w:p w:rsidR="00A31506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части </w:t>
            </w:r>
            <w:r>
              <w:rPr>
                <w:sz w:val="22"/>
                <w:szCs w:val="22"/>
              </w:rPr>
              <w:t xml:space="preserve">  </w:t>
            </w:r>
            <w:r w:rsidR="00BB44F1" w:rsidRPr="00BB44F1">
              <w:rPr>
                <w:sz w:val="22"/>
                <w:szCs w:val="22"/>
              </w:rPr>
              <w:t xml:space="preserve">расходов граждан на оплату </w:t>
            </w:r>
          </w:p>
          <w:p w:rsidR="007552E3" w:rsidRDefault="00A31506" w:rsidP="007552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коммунальных </w:t>
            </w:r>
            <w:r>
              <w:rPr>
                <w:sz w:val="22"/>
                <w:szCs w:val="22"/>
              </w:rPr>
              <w:t xml:space="preserve">     </w:t>
            </w:r>
            <w:r w:rsidR="00BB44F1" w:rsidRPr="00BB44F1">
              <w:rPr>
                <w:sz w:val="22"/>
                <w:szCs w:val="22"/>
              </w:rPr>
              <w:t>услуг</w:t>
            </w:r>
            <w:r w:rsidR="007552E3"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 </w:t>
            </w:r>
            <w:r w:rsidR="00BB44F1" w:rsidRPr="00BB44F1">
              <w:rPr>
                <w:sz w:val="22"/>
                <w:szCs w:val="22"/>
              </w:rPr>
              <w:t xml:space="preserve">территории </w:t>
            </w:r>
            <w:r>
              <w:rPr>
                <w:sz w:val="22"/>
                <w:szCs w:val="22"/>
              </w:rPr>
              <w:t xml:space="preserve">  </w:t>
            </w:r>
          </w:p>
          <w:p w:rsidR="00BB44F1" w:rsidRPr="00BB44F1" w:rsidRDefault="007552E3" w:rsidP="007552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Саянского района</w:t>
            </w:r>
            <w:r w:rsidR="00A31506">
              <w:rPr>
                <w:sz w:val="22"/>
                <w:szCs w:val="22"/>
              </w:rPr>
              <w:t xml:space="preserve">          </w:t>
            </w:r>
            <w:r w:rsidR="00BB44F1" w:rsidRPr="00BB44F1">
              <w:rPr>
                <w:sz w:val="22"/>
                <w:szCs w:val="22"/>
              </w:rPr>
              <w:t xml:space="preserve"> </w:t>
            </w:r>
          </w:p>
        </w:tc>
      </w:tr>
      <w:tr w:rsidR="00A31506" w:rsidRPr="008B57D0" w:rsidTr="0052629D">
        <w:tc>
          <w:tcPr>
            <w:tcW w:w="4331" w:type="dxa"/>
          </w:tcPr>
          <w:p w:rsidR="00A31506" w:rsidRPr="008B57D0" w:rsidRDefault="00A31506" w:rsidP="00526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A31506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1506" w:rsidRPr="008B57D0" w:rsidTr="0052629D">
        <w:tc>
          <w:tcPr>
            <w:tcW w:w="4331" w:type="dxa"/>
          </w:tcPr>
          <w:p w:rsidR="00A31506" w:rsidRPr="008B57D0" w:rsidRDefault="00A31506" w:rsidP="00526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A31506" w:rsidRDefault="00A31506" w:rsidP="00A31506">
            <w:pPr>
              <w:autoSpaceDE w:val="0"/>
              <w:autoSpaceDN w:val="0"/>
              <w:adjustRightInd w:val="0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B44F1" w:rsidRPr="008B57D0" w:rsidRDefault="00BB44F1" w:rsidP="00BB4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4F1" w:rsidRPr="008B57D0" w:rsidRDefault="00BB44F1" w:rsidP="00BB44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Соглашение</w:t>
      </w:r>
    </w:p>
    <w:p w:rsidR="00BB44F1" w:rsidRPr="008B57D0" w:rsidRDefault="00BB44F1" w:rsidP="00BB44F1">
      <w:pPr>
        <w:jc w:val="center"/>
        <w:rPr>
          <w:b/>
          <w:sz w:val="28"/>
          <w:szCs w:val="28"/>
        </w:rPr>
      </w:pPr>
      <w:r w:rsidRPr="008B57D0">
        <w:rPr>
          <w:b/>
          <w:sz w:val="28"/>
          <w:szCs w:val="28"/>
        </w:rPr>
        <w:t xml:space="preserve">о предоставлении субсидии на компенсацию </w:t>
      </w:r>
      <w:r w:rsidRPr="008B57D0">
        <w:rPr>
          <w:b/>
          <w:sz w:val="28"/>
          <w:szCs w:val="28"/>
        </w:rPr>
        <w:br/>
        <w:t>части расходов граждан на оплату коммунальных услуг</w:t>
      </w:r>
    </w:p>
    <w:p w:rsidR="00BB44F1" w:rsidRPr="008B57D0" w:rsidRDefault="00BB44F1" w:rsidP="00BB44F1">
      <w:pPr>
        <w:jc w:val="both"/>
        <w:rPr>
          <w:sz w:val="28"/>
          <w:szCs w:val="28"/>
        </w:rPr>
      </w:pPr>
    </w:p>
    <w:p w:rsidR="00BB44F1" w:rsidRDefault="00BB44F1" w:rsidP="00BB44F1">
      <w:pPr>
        <w:rPr>
          <w:sz w:val="28"/>
          <w:szCs w:val="28"/>
        </w:rPr>
      </w:pPr>
      <w:r w:rsidRPr="008B57D0">
        <w:rPr>
          <w:sz w:val="28"/>
          <w:szCs w:val="28"/>
        </w:rPr>
        <w:t>№____________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 xml:space="preserve">____________________________________ </w:t>
      </w:r>
      <w:r w:rsidRPr="008B57D0">
        <w:rPr>
          <w:sz w:val="28"/>
          <w:szCs w:val="28"/>
        </w:rPr>
        <w:tab/>
        <w:t xml:space="preserve"> __</w:t>
      </w:r>
      <w:r>
        <w:rPr>
          <w:sz w:val="28"/>
          <w:szCs w:val="28"/>
        </w:rPr>
        <w:t>___</w:t>
      </w:r>
    </w:p>
    <w:p w:rsidR="00BB44F1" w:rsidRPr="008B57D0" w:rsidRDefault="00BB44F1" w:rsidP="00BB4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B57D0">
        <w:rPr>
          <w:sz w:val="28"/>
          <w:szCs w:val="28"/>
        </w:rPr>
        <w:t>(наименование муниципального образования)</w:t>
      </w:r>
      <w:r w:rsidRPr="008B57D0">
        <w:rPr>
          <w:sz w:val="28"/>
          <w:szCs w:val="28"/>
        </w:rPr>
        <w:tab/>
        <w:t xml:space="preserve">  (дата)</w:t>
      </w:r>
    </w:p>
    <w:p w:rsidR="00BB44F1" w:rsidRPr="008B57D0" w:rsidRDefault="00BB44F1" w:rsidP="00BB44F1">
      <w:pPr>
        <w:jc w:val="both"/>
        <w:rPr>
          <w:sz w:val="28"/>
          <w:szCs w:val="28"/>
        </w:rPr>
      </w:pPr>
    </w:p>
    <w:p w:rsidR="00BB44F1" w:rsidRPr="008B57D0" w:rsidRDefault="00BB44F1" w:rsidP="00BB44F1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</w:t>
      </w:r>
    </w:p>
    <w:p w:rsidR="00BB44F1" w:rsidRPr="008B57D0" w:rsidRDefault="00BB44F1" w:rsidP="00BB44F1">
      <w:pPr>
        <w:ind w:firstLine="709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Глава исполнительно-распорядительного органа местного самоуправления _____________________________________</w:t>
      </w:r>
      <w:r>
        <w:rPr>
          <w:color w:val="000000"/>
          <w:sz w:val="28"/>
          <w:szCs w:val="28"/>
        </w:rPr>
        <w:t>_____________________________</w:t>
      </w:r>
      <w:r w:rsidR="00F75177">
        <w:rPr>
          <w:color w:val="000000"/>
          <w:sz w:val="28"/>
          <w:szCs w:val="28"/>
        </w:rPr>
        <w:t>,</w:t>
      </w:r>
    </w:p>
    <w:p w:rsidR="00BB44F1" w:rsidRPr="008B57D0" w:rsidRDefault="00BB44F1" w:rsidP="00BB44F1">
      <w:pPr>
        <w:ind w:firstLine="871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(наименование городского округа, муниципального района)</w:t>
      </w:r>
    </w:p>
    <w:p w:rsidR="00F75177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далее </w:t>
      </w:r>
      <w:r w:rsidR="00F75177">
        <w:rPr>
          <w:color w:val="000000"/>
          <w:sz w:val="28"/>
          <w:szCs w:val="28"/>
        </w:rPr>
        <w:t xml:space="preserve"> </w:t>
      </w:r>
      <w:r w:rsidRPr="008B57D0">
        <w:rPr>
          <w:color w:val="000000"/>
          <w:sz w:val="28"/>
          <w:szCs w:val="28"/>
        </w:rPr>
        <w:t xml:space="preserve">именуемый </w:t>
      </w:r>
      <w:r w:rsidR="00F75177">
        <w:rPr>
          <w:color w:val="000000"/>
          <w:sz w:val="28"/>
          <w:szCs w:val="28"/>
        </w:rPr>
        <w:t xml:space="preserve"> </w:t>
      </w:r>
      <w:r w:rsidRPr="008B57D0">
        <w:rPr>
          <w:color w:val="000000"/>
          <w:sz w:val="28"/>
          <w:szCs w:val="28"/>
        </w:rPr>
        <w:t xml:space="preserve">«Уполномоченный орган», </w:t>
      </w:r>
      <w:r w:rsidR="00F75177">
        <w:rPr>
          <w:color w:val="000000"/>
          <w:sz w:val="28"/>
          <w:szCs w:val="28"/>
        </w:rPr>
        <w:t xml:space="preserve"> </w:t>
      </w:r>
      <w:r w:rsidRPr="008B57D0">
        <w:rPr>
          <w:color w:val="000000"/>
          <w:sz w:val="28"/>
          <w:szCs w:val="28"/>
        </w:rPr>
        <w:t>в лице ________________________</w:t>
      </w:r>
      <w:r>
        <w:rPr>
          <w:color w:val="000000"/>
          <w:sz w:val="28"/>
          <w:szCs w:val="28"/>
        </w:rPr>
        <w:t>_______,</w:t>
      </w:r>
      <w:r w:rsidRPr="008B57D0">
        <w:rPr>
          <w:color w:val="000000"/>
          <w:sz w:val="28"/>
          <w:szCs w:val="28"/>
        </w:rPr>
        <w:t xml:space="preserve">   </w:t>
      </w:r>
      <w:proofErr w:type="gramStart"/>
      <w:r w:rsidRPr="008B57D0">
        <w:rPr>
          <w:color w:val="000000"/>
          <w:sz w:val="28"/>
          <w:szCs w:val="28"/>
        </w:rPr>
        <w:t>действующего</w:t>
      </w:r>
      <w:proofErr w:type="gramEnd"/>
      <w:r w:rsidRPr="008B57D0">
        <w:rPr>
          <w:color w:val="000000"/>
          <w:sz w:val="28"/>
          <w:szCs w:val="28"/>
        </w:rPr>
        <w:t xml:space="preserve"> на основании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F7517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</w:t>
      </w:r>
      <w:r w:rsidR="00F75177">
        <w:rPr>
          <w:color w:val="000000"/>
          <w:sz w:val="28"/>
          <w:szCs w:val="28"/>
        </w:rPr>
        <w:t xml:space="preserve">                                     (д</w:t>
      </w:r>
      <w:r w:rsidR="00F75177" w:rsidRPr="008B57D0">
        <w:rPr>
          <w:color w:val="000000"/>
          <w:sz w:val="28"/>
          <w:szCs w:val="28"/>
        </w:rPr>
        <w:t>олжность, ФИО)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_____________________________,</w:t>
      </w:r>
      <w:r w:rsidRPr="006F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B57D0">
        <w:rPr>
          <w:sz w:val="28"/>
          <w:szCs w:val="28"/>
        </w:rPr>
        <w:t>с одной стороны, и</w:t>
      </w:r>
    </w:p>
    <w:p w:rsidR="00BB44F1" w:rsidRDefault="00F75177" w:rsidP="00BB44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44F1" w:rsidRPr="008B57D0">
        <w:rPr>
          <w:color w:val="000000"/>
          <w:sz w:val="28"/>
          <w:szCs w:val="28"/>
        </w:rPr>
        <w:t xml:space="preserve"> (устава, положения и т.д.)</w:t>
      </w:r>
    </w:p>
    <w:p w:rsidR="00BB44F1" w:rsidRPr="006F712E" w:rsidRDefault="00BB44F1" w:rsidP="00BB44F1">
      <w:pPr>
        <w:rPr>
          <w:color w:val="000000"/>
          <w:sz w:val="28"/>
          <w:szCs w:val="28"/>
        </w:rPr>
      </w:pPr>
      <w:r w:rsidRPr="008B57D0">
        <w:rPr>
          <w:sz w:val="28"/>
          <w:szCs w:val="28"/>
        </w:rPr>
        <w:t>исполнитель коммунальных услуг</w:t>
      </w:r>
      <w:r w:rsidRPr="008B57D0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____________________________</w:t>
      </w:r>
    </w:p>
    <w:p w:rsidR="00BB44F1" w:rsidRPr="008B57D0" w:rsidRDefault="00BB44F1" w:rsidP="00BB4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B57D0">
        <w:rPr>
          <w:sz w:val="28"/>
          <w:szCs w:val="28"/>
        </w:rPr>
        <w:t>(наименование исполнителя коммунальных услуг)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далее именуемый «Исполнитель коммунальных услуг»,</w:t>
      </w:r>
      <w:r>
        <w:rPr>
          <w:color w:val="000000"/>
          <w:sz w:val="28"/>
          <w:szCs w:val="28"/>
        </w:rPr>
        <w:t xml:space="preserve">  в </w:t>
      </w:r>
      <w:r w:rsidRPr="008B57D0">
        <w:rPr>
          <w:sz w:val="28"/>
          <w:szCs w:val="28"/>
        </w:rPr>
        <w:t>лице</w:t>
      </w:r>
      <w:r>
        <w:rPr>
          <w:color w:val="000000"/>
          <w:sz w:val="28"/>
          <w:szCs w:val="28"/>
        </w:rPr>
        <w:t>___________</w:t>
      </w:r>
      <w:r w:rsidRPr="008B57D0">
        <w:rPr>
          <w:color w:val="000000"/>
          <w:sz w:val="28"/>
          <w:szCs w:val="28"/>
        </w:rPr>
        <w:br/>
        <w:t>__________________________________________________________</w:t>
      </w:r>
      <w:r>
        <w:rPr>
          <w:color w:val="000000"/>
          <w:sz w:val="28"/>
          <w:szCs w:val="28"/>
        </w:rPr>
        <w:t>_______,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8B57D0">
        <w:rPr>
          <w:color w:val="000000"/>
          <w:sz w:val="28"/>
          <w:szCs w:val="28"/>
        </w:rPr>
        <w:t xml:space="preserve"> (должность, ФИО)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proofErr w:type="gramStart"/>
      <w:r w:rsidRPr="008B57D0">
        <w:rPr>
          <w:color w:val="000000"/>
          <w:sz w:val="28"/>
          <w:szCs w:val="28"/>
        </w:rPr>
        <w:t>действующего</w:t>
      </w:r>
      <w:proofErr w:type="gramEnd"/>
      <w:r w:rsidRPr="008B57D0">
        <w:rPr>
          <w:color w:val="000000"/>
          <w:sz w:val="28"/>
          <w:szCs w:val="28"/>
        </w:rPr>
        <w:t xml:space="preserve"> на основании ___________________________________________,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8B57D0">
        <w:rPr>
          <w:color w:val="000000"/>
          <w:sz w:val="28"/>
          <w:szCs w:val="28"/>
        </w:rPr>
        <w:t xml:space="preserve"> (устава, положения и т.д.)</w:t>
      </w:r>
    </w:p>
    <w:p w:rsidR="00BB44F1" w:rsidRDefault="00BB44F1" w:rsidP="00BB44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с другой стороны, вместе именуемые «Стороны», на основании решения уполномоченного органа местного самоуправления о предоставлении компенсации </w:t>
      </w:r>
      <w:r w:rsidRPr="008B57D0">
        <w:rPr>
          <w:sz w:val="28"/>
          <w:szCs w:val="28"/>
        </w:rPr>
        <w:t xml:space="preserve">части расходов граждан на оплату коммунальных услуг </w:t>
      </w:r>
      <w:r w:rsidRPr="008B57D0">
        <w:rPr>
          <w:sz w:val="28"/>
          <w:szCs w:val="28"/>
        </w:rPr>
        <w:br/>
      </w:r>
      <w:proofErr w:type="gramStart"/>
      <w:r w:rsidRPr="008B57D0">
        <w:rPr>
          <w:sz w:val="28"/>
          <w:szCs w:val="28"/>
        </w:rPr>
        <w:t>от</w:t>
      </w:r>
      <w:proofErr w:type="gramEnd"/>
      <w:r w:rsidRPr="008B57D0">
        <w:rPr>
          <w:sz w:val="28"/>
          <w:szCs w:val="28"/>
        </w:rPr>
        <w:t xml:space="preserve"> _______________ № </w:t>
      </w:r>
      <w:proofErr w:type="spellStart"/>
      <w:r w:rsidRPr="008B57D0">
        <w:rPr>
          <w:sz w:val="28"/>
          <w:szCs w:val="28"/>
        </w:rPr>
        <w:t>________________</w:t>
      </w:r>
      <w:r w:rsidRPr="008B57D0">
        <w:rPr>
          <w:color w:val="000000"/>
          <w:sz w:val="28"/>
          <w:szCs w:val="28"/>
        </w:rPr>
        <w:t>заключили</w:t>
      </w:r>
      <w:proofErr w:type="spellEnd"/>
      <w:r w:rsidRPr="008B57D0">
        <w:rPr>
          <w:color w:val="000000"/>
          <w:sz w:val="28"/>
          <w:szCs w:val="28"/>
        </w:rPr>
        <w:t xml:space="preserve"> настоящее соглашение </w:t>
      </w:r>
    </w:p>
    <w:p w:rsidR="00BB44F1" w:rsidRDefault="00BB44F1" w:rsidP="00BB44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44F1" w:rsidRPr="008B57D0" w:rsidRDefault="00BB44F1" w:rsidP="00BB44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(далее – Соглашение) о нижеследующем.</w:t>
      </w:r>
    </w:p>
    <w:p w:rsidR="00BB44F1" w:rsidRDefault="00BB44F1" w:rsidP="00BB44F1">
      <w:pPr>
        <w:ind w:firstLine="709"/>
        <w:rPr>
          <w:color w:val="000000"/>
          <w:sz w:val="28"/>
          <w:szCs w:val="28"/>
        </w:rPr>
      </w:pPr>
    </w:p>
    <w:p w:rsidR="00D4686B" w:rsidRDefault="00D4686B" w:rsidP="00BB44F1">
      <w:pPr>
        <w:ind w:firstLine="709"/>
        <w:rPr>
          <w:color w:val="000000"/>
          <w:sz w:val="28"/>
          <w:szCs w:val="28"/>
        </w:rPr>
      </w:pPr>
    </w:p>
    <w:p w:rsidR="00D4686B" w:rsidRDefault="00D4686B" w:rsidP="00BB44F1">
      <w:pPr>
        <w:ind w:firstLine="709"/>
        <w:rPr>
          <w:color w:val="000000"/>
          <w:sz w:val="28"/>
          <w:szCs w:val="28"/>
        </w:rPr>
      </w:pPr>
    </w:p>
    <w:p w:rsidR="007552E3" w:rsidRDefault="007552E3" w:rsidP="00BB44F1">
      <w:pPr>
        <w:ind w:firstLine="709"/>
        <w:rPr>
          <w:color w:val="000000"/>
          <w:sz w:val="28"/>
          <w:szCs w:val="28"/>
        </w:rPr>
      </w:pPr>
    </w:p>
    <w:p w:rsidR="007552E3" w:rsidRDefault="007552E3" w:rsidP="00BB44F1">
      <w:pPr>
        <w:ind w:firstLine="709"/>
        <w:rPr>
          <w:color w:val="000000"/>
          <w:sz w:val="28"/>
          <w:szCs w:val="28"/>
        </w:rPr>
      </w:pPr>
    </w:p>
    <w:p w:rsidR="00BB44F1" w:rsidRPr="008B57D0" w:rsidRDefault="00BB44F1" w:rsidP="00A31506">
      <w:pPr>
        <w:rPr>
          <w:color w:val="000000"/>
          <w:sz w:val="28"/>
          <w:szCs w:val="28"/>
        </w:rPr>
      </w:pPr>
    </w:p>
    <w:p w:rsidR="00BB44F1" w:rsidRPr="008B57D0" w:rsidRDefault="00BB44F1" w:rsidP="00BB44F1">
      <w:pPr>
        <w:jc w:val="center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1. Предмет Соглашения</w:t>
      </w:r>
    </w:p>
    <w:p w:rsidR="00BB44F1" w:rsidRPr="008B57D0" w:rsidRDefault="00BB44F1" w:rsidP="00BB44F1">
      <w:pPr>
        <w:ind w:left="709"/>
        <w:jc w:val="both"/>
        <w:rPr>
          <w:b/>
          <w:color w:val="000000"/>
          <w:sz w:val="28"/>
          <w:szCs w:val="28"/>
        </w:rPr>
      </w:pPr>
    </w:p>
    <w:p w:rsidR="00BB44F1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1.1. В соответствии с настоящим Соглашением Уполномоченный орган </w:t>
      </w:r>
      <w:r w:rsidRPr="008B57D0">
        <w:rPr>
          <w:sz w:val="28"/>
          <w:szCs w:val="28"/>
        </w:rPr>
        <w:t>обязуется предоставить Исполнителю коммунальных услуг субсидию                            на компенсацию части расходов граждан на опл</w:t>
      </w:r>
      <w:r w:rsidR="00893E85">
        <w:rPr>
          <w:sz w:val="28"/>
          <w:szCs w:val="28"/>
        </w:rPr>
        <w:t xml:space="preserve">ату коммунальных услуг (далее – </w:t>
      </w:r>
      <w:r w:rsidRPr="008B57D0">
        <w:rPr>
          <w:sz w:val="28"/>
          <w:szCs w:val="28"/>
        </w:rPr>
        <w:t>субсидия) в _________ году в размере</w:t>
      </w:r>
      <w:proofErr w:type="gramStart"/>
      <w:r w:rsidRPr="008B57D0">
        <w:rPr>
          <w:sz w:val="28"/>
          <w:szCs w:val="28"/>
        </w:rPr>
        <w:t xml:space="preserve"> __________</w:t>
      </w:r>
      <w:r>
        <w:rPr>
          <w:color w:val="000000"/>
          <w:sz w:val="28"/>
          <w:szCs w:val="28"/>
        </w:rPr>
        <w:t xml:space="preserve"> (_____________________________) </w:t>
      </w:r>
      <w:proofErr w:type="gramEnd"/>
      <w:r>
        <w:rPr>
          <w:color w:val="000000"/>
          <w:sz w:val="28"/>
          <w:szCs w:val="28"/>
        </w:rPr>
        <w:t>руб</w:t>
      </w:r>
      <w:r w:rsidR="00893E85">
        <w:rPr>
          <w:color w:val="000000"/>
          <w:sz w:val="28"/>
          <w:szCs w:val="28"/>
        </w:rPr>
        <w:t>.</w:t>
      </w:r>
    </w:p>
    <w:p w:rsidR="00BB44F1" w:rsidRPr="008B57D0" w:rsidRDefault="00BB44F1" w:rsidP="00BB44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B57D0">
        <w:rPr>
          <w:color w:val="000000"/>
          <w:sz w:val="28"/>
          <w:szCs w:val="28"/>
        </w:rPr>
        <w:t>(сумма прописью)</w:t>
      </w:r>
    </w:p>
    <w:p w:rsidR="00BB44F1" w:rsidRPr="008B57D0" w:rsidRDefault="00BB44F1" w:rsidP="00BB44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а Исполнитель коммунальных услуг обязуется принять указанную субсидию.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1.2. Исполнитель коммунальных услуг обязуется обеспечить целевое использование средств субсидии.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Целевое использование средств субсидии – это направление Исполнителем коммунальных услуг полученных средств субсидии </w:t>
      </w:r>
      <w:proofErr w:type="spellStart"/>
      <w:r w:rsidRPr="008B57D0">
        <w:rPr>
          <w:sz w:val="28"/>
          <w:szCs w:val="28"/>
        </w:rPr>
        <w:t>ресурсоснабжающим</w:t>
      </w:r>
      <w:proofErr w:type="spellEnd"/>
      <w:r w:rsidRPr="008B57D0">
        <w:rPr>
          <w:sz w:val="28"/>
          <w:szCs w:val="28"/>
        </w:rPr>
        <w:t xml:space="preserve"> организациям в объеме средств согласно решению, принятому уполномоченным органом местного самоуправления, о предоставлении  компенсации</w:t>
      </w:r>
      <w:r w:rsidRPr="008B57D0">
        <w:rPr>
          <w:sz w:val="28"/>
          <w:szCs w:val="28"/>
          <w:vertAlign w:val="superscript"/>
        </w:rPr>
        <w:footnoteReference w:id="1"/>
      </w:r>
      <w:r w:rsidRPr="008B57D0">
        <w:rPr>
          <w:sz w:val="28"/>
          <w:szCs w:val="28"/>
        </w:rPr>
        <w:t>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1.3. Субсидия предоставляется Исполнителю коммунальных услуг при следующих условиях: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1.3.1. Если объем совокупных платежей граждан, предъявленных Исполнителем коммунальных услуг к оплате за коммунальные услуги </w:t>
      </w:r>
      <w:r w:rsidRPr="008B57D0">
        <w:rPr>
          <w:color w:val="000000"/>
          <w:sz w:val="28"/>
          <w:szCs w:val="28"/>
        </w:rPr>
        <w:br/>
        <w:t>в расчетном периоде, не превышает показатель доступности.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1.3.2. С учетом целевого использования средств субсидии, которое подтверждается  Исполнителем коммунальных услуг ежеквартально в порядке, установленном нормативными правовыми актами Правительства Красноярского края</w:t>
      </w:r>
      <w:r w:rsidRPr="008B57D0">
        <w:rPr>
          <w:color w:val="000000"/>
          <w:sz w:val="28"/>
          <w:szCs w:val="28"/>
          <w:vertAlign w:val="superscript"/>
        </w:rPr>
        <w:footnoteReference w:id="2"/>
      </w:r>
      <w:r w:rsidRPr="008B57D0">
        <w:rPr>
          <w:color w:val="000000"/>
          <w:sz w:val="28"/>
          <w:szCs w:val="28"/>
        </w:rPr>
        <w:t xml:space="preserve">. 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44F1" w:rsidRPr="008B57D0" w:rsidRDefault="00BB44F1" w:rsidP="00BB44F1">
      <w:pPr>
        <w:jc w:val="center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 Права и обязанности Сторон</w:t>
      </w:r>
    </w:p>
    <w:p w:rsidR="00BB44F1" w:rsidRPr="008B57D0" w:rsidRDefault="00BB44F1" w:rsidP="00BB44F1">
      <w:pPr>
        <w:ind w:firstLine="709"/>
        <w:jc w:val="center"/>
        <w:rPr>
          <w:b/>
          <w:color w:val="000000"/>
          <w:sz w:val="28"/>
          <w:szCs w:val="28"/>
        </w:rPr>
      </w:pPr>
    </w:p>
    <w:p w:rsidR="00BB44F1" w:rsidRPr="008B57D0" w:rsidRDefault="00BB44F1" w:rsidP="00BB44F1">
      <w:pPr>
        <w:numPr>
          <w:ilvl w:val="1"/>
          <w:numId w:val="1"/>
        </w:numPr>
        <w:tabs>
          <w:tab w:val="clear" w:pos="1658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Уполномоченный орган обязуется: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2.1.1. В пределах бюджетных ассигнований и лимитов бюджетных обязательств местного бюджета на _________ год в соответствии со сводной бюджетной росписью местного бюджета перечислить Исполнителю коммунальных услуг субсидию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2.1.2. </w:t>
      </w:r>
      <w:proofErr w:type="gramStart"/>
      <w:r w:rsidRPr="008B57D0">
        <w:rPr>
          <w:color w:val="000000"/>
          <w:sz w:val="28"/>
          <w:szCs w:val="28"/>
        </w:rPr>
        <w:t xml:space="preserve">Выполнять иные обязательства, установленные настоящим Соглашением, </w:t>
      </w:r>
      <w:r w:rsidRPr="008B57D0">
        <w:rPr>
          <w:rFonts w:eastAsia="Calibri"/>
          <w:bCs/>
          <w:sz w:val="28"/>
          <w:szCs w:val="28"/>
        </w:rPr>
        <w:t>Законом Красноярского края от 20.12.2012 № 3-957</w:t>
      </w:r>
      <w:r w:rsidRPr="008B57D0">
        <w:rPr>
          <w:rFonts w:eastAsia="Calibri"/>
          <w:bCs/>
          <w:sz w:val="28"/>
          <w:szCs w:val="28"/>
        </w:rPr>
        <w:br/>
      </w:r>
      <w:r w:rsidRPr="008B57D0">
        <w:rPr>
          <w:rFonts w:eastAsia="Calibri"/>
          <w:bCs/>
          <w:sz w:val="28"/>
          <w:szCs w:val="28"/>
        </w:rPr>
        <w:lastRenderedPageBreak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8B57D0">
        <w:rPr>
          <w:color w:val="000000"/>
          <w:sz w:val="28"/>
          <w:szCs w:val="28"/>
        </w:rPr>
        <w:t>.</w:t>
      </w:r>
      <w:proofErr w:type="gramEnd"/>
    </w:p>
    <w:p w:rsidR="00BB44F1" w:rsidRPr="008B57D0" w:rsidRDefault="00BB44F1" w:rsidP="00BB44F1">
      <w:pPr>
        <w:numPr>
          <w:ilvl w:val="1"/>
          <w:numId w:val="1"/>
        </w:numPr>
        <w:tabs>
          <w:tab w:val="clear" w:pos="1658"/>
          <w:tab w:val="num" w:pos="0"/>
        </w:tabs>
        <w:ind w:left="709" w:firstLine="0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Уполномоченный орган вправе: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2.2.1. Запрашивать у Исполнителя коммунальных услуг информацию </w:t>
      </w:r>
      <w:r w:rsidRPr="008B57D0">
        <w:rPr>
          <w:color w:val="000000"/>
          <w:sz w:val="28"/>
          <w:szCs w:val="28"/>
        </w:rPr>
        <w:br/>
        <w:t xml:space="preserve">и документы, необходимые для реализации настоящего Соглашения, а также для осуществления </w:t>
      </w:r>
      <w:proofErr w:type="gramStart"/>
      <w:r w:rsidRPr="008B57D0">
        <w:rPr>
          <w:color w:val="000000"/>
          <w:sz w:val="28"/>
          <w:szCs w:val="28"/>
        </w:rPr>
        <w:t>контроля за</w:t>
      </w:r>
      <w:proofErr w:type="gramEnd"/>
      <w:r w:rsidRPr="008B57D0">
        <w:rPr>
          <w:color w:val="000000"/>
          <w:sz w:val="28"/>
          <w:szCs w:val="28"/>
        </w:rPr>
        <w:t xml:space="preserve"> соблюдением Исполнителем коммунальных услуг условий предоставления субсидии.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2.2.2. Осуществлять </w:t>
      </w:r>
      <w:proofErr w:type="gramStart"/>
      <w:r w:rsidRPr="008B57D0">
        <w:rPr>
          <w:color w:val="000000"/>
          <w:sz w:val="28"/>
          <w:szCs w:val="28"/>
        </w:rPr>
        <w:t>контроль за</w:t>
      </w:r>
      <w:proofErr w:type="gramEnd"/>
      <w:r w:rsidRPr="008B57D0">
        <w:rPr>
          <w:color w:val="000000"/>
          <w:sz w:val="28"/>
          <w:szCs w:val="28"/>
        </w:rPr>
        <w:t xml:space="preserve"> исполнением Исполнителем коммунальных услуг  условий предоставления субсидии.</w:t>
      </w:r>
    </w:p>
    <w:p w:rsidR="00BB44F1" w:rsidRPr="008B57D0" w:rsidRDefault="00AF5C69" w:rsidP="00BB44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proofErr w:type="gramStart"/>
      <w:r w:rsidR="00BB44F1" w:rsidRPr="008B57D0">
        <w:rPr>
          <w:color w:val="000000"/>
          <w:sz w:val="28"/>
          <w:szCs w:val="28"/>
        </w:rPr>
        <w:t xml:space="preserve">Осуществлять иные права, установленные настоящим Соглашением, </w:t>
      </w:r>
      <w:r w:rsidR="00BB44F1" w:rsidRPr="008B57D0">
        <w:rPr>
          <w:rFonts w:eastAsia="Calibri"/>
          <w:bCs/>
          <w:sz w:val="28"/>
          <w:szCs w:val="28"/>
        </w:rPr>
        <w:t>Законом Красноярского края от 20.12.2012 № 3-957</w:t>
      </w:r>
      <w:r w:rsidR="00BB44F1" w:rsidRPr="008B57D0">
        <w:rPr>
          <w:rFonts w:eastAsia="Calibri"/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="00BB44F1" w:rsidRPr="008B57D0">
        <w:rPr>
          <w:color w:val="000000"/>
          <w:sz w:val="28"/>
          <w:szCs w:val="28"/>
        </w:rPr>
        <w:t>.</w:t>
      </w:r>
      <w:proofErr w:type="gramEnd"/>
    </w:p>
    <w:p w:rsidR="00BB44F1" w:rsidRPr="008B57D0" w:rsidRDefault="00BB44F1" w:rsidP="00BB44F1">
      <w:pPr>
        <w:ind w:left="709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2.3. Исполнитель коммунальных услуг обязуется: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2.3.1. </w:t>
      </w:r>
      <w:proofErr w:type="gramStart"/>
      <w:r w:rsidRPr="008B57D0">
        <w:rPr>
          <w:color w:val="000000"/>
          <w:sz w:val="28"/>
          <w:szCs w:val="28"/>
        </w:rPr>
        <w:t xml:space="preserve">Соблюдать условия предоставления субсидии, установленные настоящим Соглашением, </w:t>
      </w:r>
      <w:r w:rsidRPr="008B57D0">
        <w:rPr>
          <w:rFonts w:eastAsia="Calibri"/>
          <w:bCs/>
          <w:sz w:val="28"/>
          <w:szCs w:val="28"/>
        </w:rPr>
        <w:t xml:space="preserve">Законом Красноярского края от 20.12.2012 </w:t>
      </w:r>
      <w:r w:rsidRPr="008B57D0">
        <w:rPr>
          <w:rFonts w:eastAsia="Calibri"/>
          <w:bCs/>
          <w:sz w:val="28"/>
          <w:szCs w:val="28"/>
        </w:rPr>
        <w:br/>
        <w:t>№ 3-957«О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8B57D0">
        <w:rPr>
          <w:color w:val="000000"/>
          <w:sz w:val="28"/>
          <w:szCs w:val="28"/>
        </w:rPr>
        <w:t>.</w:t>
      </w:r>
      <w:proofErr w:type="gramEnd"/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2.3.2. Обеспечить возврат в доход местного  бюджета неиспользованных субсидий в установленном порядке.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2.3.3. Представить Уполномоченному органу ежеквартально в срок </w:t>
      </w:r>
      <w:r w:rsidRPr="008B57D0">
        <w:rPr>
          <w:sz w:val="28"/>
          <w:szCs w:val="28"/>
        </w:rPr>
        <w:br/>
        <w:t>до десятого числа месяца следующего за отчетным кварталом: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сведения по разделу 1 информации о потребности и целевом использовании </w:t>
      </w:r>
      <w:proofErr w:type="gramStart"/>
      <w:r w:rsidRPr="008B57D0">
        <w:rPr>
          <w:sz w:val="28"/>
          <w:szCs w:val="28"/>
        </w:rPr>
        <w:t>средств компенсации части расходов граждан</w:t>
      </w:r>
      <w:proofErr w:type="gramEnd"/>
      <w:r w:rsidRPr="008B57D0">
        <w:rPr>
          <w:sz w:val="28"/>
          <w:szCs w:val="28"/>
        </w:rPr>
        <w:t xml:space="preserve"> на оплату коммунальных услуг по форме согласно приложению № 2 к Порядку и срокам перечисления средств компенсации части расходов граждан на оплату коммунальных услуг;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сведения по разделу 2 информации о потребности и целевом использовании </w:t>
      </w:r>
      <w:proofErr w:type="gramStart"/>
      <w:r w:rsidRPr="008B57D0">
        <w:rPr>
          <w:sz w:val="28"/>
          <w:szCs w:val="28"/>
        </w:rPr>
        <w:t>средств компенсации части расходов граждан</w:t>
      </w:r>
      <w:proofErr w:type="gramEnd"/>
      <w:r w:rsidRPr="008B57D0">
        <w:rPr>
          <w:sz w:val="28"/>
          <w:szCs w:val="28"/>
        </w:rPr>
        <w:t xml:space="preserve"> на оплату коммунальных услуг по форме согласно приложению № 2 к Порядку  и срокам перечисления средств компенсации части расходов граждан на оплату коммунальных услуг</w:t>
      </w:r>
      <w:r w:rsidRPr="008B57D0">
        <w:rPr>
          <w:sz w:val="28"/>
          <w:szCs w:val="28"/>
          <w:vertAlign w:val="superscript"/>
        </w:rPr>
        <w:footnoteReference w:id="3"/>
      </w:r>
      <w:r w:rsidRPr="008B57D0">
        <w:rPr>
          <w:sz w:val="28"/>
          <w:szCs w:val="28"/>
        </w:rPr>
        <w:t>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2.3.4. Представлять по запросу Уполномоченного органа в установленные им сроки информацию и документы, необходимые для осуществления </w:t>
      </w:r>
      <w:proofErr w:type="gramStart"/>
      <w:r w:rsidRPr="008B57D0">
        <w:rPr>
          <w:sz w:val="28"/>
          <w:szCs w:val="28"/>
        </w:rPr>
        <w:t>контроля за</w:t>
      </w:r>
      <w:proofErr w:type="gramEnd"/>
      <w:r w:rsidRPr="008B57D0">
        <w:rPr>
          <w:sz w:val="28"/>
          <w:szCs w:val="28"/>
        </w:rPr>
        <w:t xml:space="preserve"> исполнением условий предоставления субсидии.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sz w:val="28"/>
          <w:szCs w:val="28"/>
        </w:rPr>
        <w:t xml:space="preserve">2.3.5. </w:t>
      </w:r>
      <w:proofErr w:type="gramStart"/>
      <w:r w:rsidRPr="008B57D0">
        <w:rPr>
          <w:sz w:val="28"/>
          <w:szCs w:val="28"/>
        </w:rPr>
        <w:t xml:space="preserve">Выполнять иные обязательства, установленные настоящим Соглашением, </w:t>
      </w:r>
      <w:r w:rsidRPr="008B57D0">
        <w:rPr>
          <w:rFonts w:eastAsia="Calibri"/>
          <w:bCs/>
          <w:sz w:val="28"/>
          <w:szCs w:val="28"/>
        </w:rPr>
        <w:t>Законом Красноярского края от 20.12.2012 № 3-957</w:t>
      </w:r>
      <w:r w:rsidRPr="008B57D0">
        <w:rPr>
          <w:rFonts w:eastAsia="Calibri"/>
          <w:bCs/>
          <w:sz w:val="28"/>
          <w:szCs w:val="28"/>
        </w:rPr>
        <w:br/>
        <w:t xml:space="preserve">«О временных мерах поддержки населения в целях обеспечения доступности </w:t>
      </w:r>
      <w:r w:rsidRPr="008B57D0">
        <w:rPr>
          <w:rFonts w:eastAsia="Calibri"/>
          <w:bCs/>
          <w:sz w:val="28"/>
          <w:szCs w:val="28"/>
        </w:rPr>
        <w:lastRenderedPageBreak/>
        <w:t>коммунальных услуг», а также иными нормативными правовыми актами, принятыми во исполнение данного Закона края</w:t>
      </w:r>
      <w:r w:rsidRPr="008B57D0">
        <w:rPr>
          <w:color w:val="000000"/>
          <w:sz w:val="28"/>
          <w:szCs w:val="28"/>
        </w:rPr>
        <w:t>.</w:t>
      </w:r>
      <w:proofErr w:type="gramEnd"/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2.4. Исполнитель коммунальных услуг вправе: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2.4.1. Требовать перечисления субсидии на цели, в размере, порядке </w:t>
      </w:r>
      <w:r w:rsidRPr="008B57D0">
        <w:rPr>
          <w:color w:val="000000"/>
          <w:sz w:val="28"/>
          <w:szCs w:val="28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2.4.2. Обращаться к Уполномоченному органу за </w:t>
      </w:r>
      <w:r>
        <w:rPr>
          <w:sz w:val="28"/>
          <w:szCs w:val="28"/>
        </w:rPr>
        <w:t xml:space="preserve">разъяснениями в связи </w:t>
      </w:r>
      <w:r w:rsidRPr="008B57D0">
        <w:rPr>
          <w:sz w:val="28"/>
          <w:szCs w:val="28"/>
        </w:rPr>
        <w:t>с исполнением настоящего Соглашения.</w:t>
      </w:r>
    </w:p>
    <w:p w:rsidR="00BB44F1" w:rsidRPr="008B57D0" w:rsidRDefault="00BB02A5" w:rsidP="00BB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 w:rsidR="00BB44F1" w:rsidRPr="008B57D0">
        <w:rPr>
          <w:sz w:val="28"/>
          <w:szCs w:val="28"/>
        </w:rPr>
        <w:t>Осуществлять иные права, установленные настоящим Соглашением,</w:t>
      </w:r>
      <w:r w:rsidR="00BB44F1" w:rsidRPr="008B57D0">
        <w:rPr>
          <w:rFonts w:eastAsia="Calibri"/>
          <w:bCs/>
          <w:sz w:val="28"/>
          <w:szCs w:val="28"/>
        </w:rPr>
        <w:t xml:space="preserve"> Законом Красноярского края от 20.12.2012 № 3-957</w:t>
      </w:r>
      <w:r w:rsidR="00BB44F1" w:rsidRPr="008B57D0">
        <w:rPr>
          <w:rFonts w:eastAsia="Calibri"/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="00BB44F1" w:rsidRPr="008B57D0">
        <w:rPr>
          <w:color w:val="000000"/>
          <w:sz w:val="28"/>
          <w:szCs w:val="28"/>
        </w:rPr>
        <w:t>.</w:t>
      </w:r>
      <w:proofErr w:type="gramEnd"/>
    </w:p>
    <w:p w:rsidR="00BB44F1" w:rsidRPr="008B57D0" w:rsidRDefault="00BB44F1" w:rsidP="00BB44F1">
      <w:pPr>
        <w:ind w:firstLine="871"/>
        <w:jc w:val="both"/>
        <w:rPr>
          <w:color w:val="000000"/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3. Перечисления субсидии</w:t>
      </w:r>
      <w:r w:rsidRPr="008B57D0">
        <w:rPr>
          <w:sz w:val="28"/>
          <w:szCs w:val="28"/>
          <w:vertAlign w:val="superscript"/>
        </w:rPr>
        <w:footnoteReference w:id="4"/>
      </w:r>
    </w:p>
    <w:p w:rsidR="00BB44F1" w:rsidRPr="008B57D0" w:rsidRDefault="00BB44F1" w:rsidP="00BB44F1">
      <w:pPr>
        <w:ind w:firstLine="938"/>
        <w:jc w:val="both"/>
        <w:rPr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3.1. Перечисление субсидии Исполнителю коммунальных услуг осуществляется в порядке, предусмотренном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3.1.1. Основанием для перечисления средств субсидии является подтверждение целевого использования Исполнителем коммунальных услуг средств субсидии.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3.1.2. При не подтверждении Исполнителями коммунальных услуг целевого использования средств субсидии перечисление средств субсидии Исполнителю коммунальных услуг Уполномоченным органом не осуществляется. 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57D0">
        <w:rPr>
          <w:sz w:val="28"/>
          <w:szCs w:val="28"/>
        </w:rPr>
        <w:t>3.1.3. Перечисление средств субсидии осуществляется в течение трех рабочих дней со дня поступления в уполномоченный орган местного самоуправления документов, подтверждающих целевое использование средств субсидии, с учетом размера средств субсидии за период, в котором перечисление средств субсидии не осуществлялось.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3.1.4. Исполнители коммунальных услуг возвращают средства субсидии </w:t>
      </w:r>
      <w:r w:rsidRPr="008B57D0">
        <w:rPr>
          <w:sz w:val="28"/>
          <w:szCs w:val="28"/>
        </w:rPr>
        <w:br/>
        <w:t>в бюджет городского округа (муниципального района) в объеме средств,  целевое использование которых не подтверждено.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4. Ответственность Сторон</w:t>
      </w:r>
    </w:p>
    <w:p w:rsidR="00BB44F1" w:rsidRPr="008B57D0" w:rsidRDefault="00BB44F1" w:rsidP="00BB44F1">
      <w:pPr>
        <w:ind w:firstLine="709"/>
        <w:jc w:val="center"/>
        <w:rPr>
          <w:b/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B44F1" w:rsidRPr="008B57D0" w:rsidRDefault="00BB44F1" w:rsidP="00BB44F1">
      <w:pPr>
        <w:rPr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5. Срок действия соглашения</w:t>
      </w:r>
    </w:p>
    <w:p w:rsidR="00BB44F1" w:rsidRPr="008B57D0" w:rsidRDefault="00BB44F1" w:rsidP="00BB44F1">
      <w:pPr>
        <w:ind w:firstLine="709"/>
        <w:jc w:val="both"/>
        <w:rPr>
          <w:b/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5.1. Настоящее Соглашение вступает в силу со дня его подписания </w:t>
      </w:r>
      <w:r w:rsidRPr="008B57D0">
        <w:rPr>
          <w:sz w:val="28"/>
          <w:szCs w:val="28"/>
        </w:rPr>
        <w:br/>
        <w:t>и действует до полного исполнения Сторонами своих обязательств.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5.2. Днем подписания Соглашения считается дата подписания Уполномоченным органом подписанного Исполнителем коммунальных услуг Соглашения.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6. Порядок рассмотрения споров</w:t>
      </w:r>
    </w:p>
    <w:p w:rsidR="00BB44F1" w:rsidRPr="008B57D0" w:rsidRDefault="00BB44F1" w:rsidP="00BB44F1">
      <w:pPr>
        <w:ind w:firstLine="709"/>
        <w:jc w:val="both"/>
        <w:rPr>
          <w:b/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6.1. Споры (разногласия), возникающие между Сторонами в связи </w:t>
      </w:r>
      <w:r w:rsidRPr="008B57D0">
        <w:rPr>
          <w:sz w:val="28"/>
          <w:szCs w:val="28"/>
        </w:rPr>
        <w:br/>
        <w:t>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ind w:firstLine="709"/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7. Форс-мажор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</w:t>
      </w:r>
      <w:r w:rsidRPr="008B57D0">
        <w:rPr>
          <w:sz w:val="28"/>
          <w:szCs w:val="28"/>
        </w:rPr>
        <w:br/>
        <w:t xml:space="preserve">в трехдневный срок письменно уведомить об этих обстоятельствах другую Сторону. 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7.3. В случае если обстоятельства, указанные в пункте 7.1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7.4. </w:t>
      </w:r>
      <w:proofErr w:type="gramStart"/>
      <w:r w:rsidRPr="008B57D0">
        <w:rPr>
          <w:sz w:val="28"/>
          <w:szCs w:val="28"/>
        </w:rPr>
        <w:t>Если</w:t>
      </w:r>
      <w:proofErr w:type="gramEnd"/>
      <w:r w:rsidRPr="008B57D0">
        <w:rPr>
          <w:sz w:val="28"/>
          <w:szCs w:val="28"/>
        </w:rPr>
        <w:t xml:space="preserve"> по мнению Сторон исполнение обязательств может быть продолжено в соответствии с настоящим Соглашением, то Стороны вправе </w:t>
      </w:r>
      <w:r w:rsidRPr="008B57D0">
        <w:rPr>
          <w:sz w:val="28"/>
          <w:szCs w:val="28"/>
        </w:rPr>
        <w:lastRenderedPageBreak/>
        <w:t>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BB44F1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146" w:rsidRDefault="00590146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146" w:rsidRPr="008B57D0" w:rsidRDefault="00590146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8. Заключительные положения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8.1.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8.2. Иные не предусмотренные пунктом 8.1 изменения вносятся </w:t>
      </w:r>
      <w:r w:rsidRPr="008B57D0">
        <w:rPr>
          <w:sz w:val="28"/>
          <w:szCs w:val="28"/>
        </w:rPr>
        <w:br/>
        <w:t>в настоящее Соглашение по согласованию Сторон путем оформления дополнительного соглашения.</w:t>
      </w:r>
    </w:p>
    <w:p w:rsidR="00BB44F1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5A5D15" w:rsidRPr="008B57D0" w:rsidRDefault="005A5D15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9. Адреса, реквизиты и подписи Сторон</w:t>
      </w:r>
    </w:p>
    <w:p w:rsidR="00BB44F1" w:rsidRPr="008B57D0" w:rsidRDefault="00BB44F1" w:rsidP="00BB4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5319"/>
      </w:tblGrid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tabs>
                <w:tab w:val="left" w:pos="3969"/>
                <w:tab w:val="left" w:pos="4271"/>
              </w:tabs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________________________________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         (наименование уполномоченного органа)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 (наименование Исполнителя коммунальных услуг)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Юридический адрес: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Банковские реквизиты: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р/с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р/с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ИНН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ИНН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КПП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КПП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БИК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БИК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ОКАТО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ОКАТО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____________/___________________/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____________/___________________/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М.П.</w:t>
            </w: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</w:t>
            </w:r>
          </w:p>
          <w:p w:rsidR="00BB44F1" w:rsidRPr="008B57D0" w:rsidRDefault="005A5D15" w:rsidP="0052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«____»______________  </w:t>
            </w:r>
            <w:r w:rsidR="00BB44F1" w:rsidRPr="008B57D0">
              <w:rPr>
                <w:sz w:val="28"/>
                <w:szCs w:val="28"/>
              </w:rPr>
              <w:t xml:space="preserve"> </w:t>
            </w:r>
            <w:proofErr w:type="spellStart"/>
            <w:r w:rsidR="00BB44F1" w:rsidRPr="008B57D0">
              <w:rPr>
                <w:sz w:val="28"/>
                <w:szCs w:val="28"/>
              </w:rPr>
              <w:t>________</w:t>
            </w:r>
            <w:proofErr w:type="gramStart"/>
            <w:r w:rsidR="00BB44F1" w:rsidRPr="008B57D0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BB44F1" w:rsidRPr="008B57D0">
              <w:rPr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М.П.</w:t>
            </w: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«____»________________  </w:t>
            </w:r>
            <w:proofErr w:type="spellStart"/>
            <w:r w:rsidRPr="008B57D0">
              <w:rPr>
                <w:sz w:val="28"/>
                <w:szCs w:val="28"/>
              </w:rPr>
              <w:t>________</w:t>
            </w:r>
            <w:proofErr w:type="gramStart"/>
            <w:r w:rsidRPr="008B57D0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8B57D0">
              <w:rPr>
                <w:sz w:val="28"/>
                <w:szCs w:val="28"/>
              </w:rPr>
              <w:t>.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</w:tc>
      </w:tr>
    </w:tbl>
    <w:p w:rsidR="00BB44F1" w:rsidRPr="008B57D0" w:rsidRDefault="00BB44F1" w:rsidP="00BB4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2"/>
        <w:gridCol w:w="4839"/>
      </w:tblGrid>
      <w:tr w:rsidR="006E151F" w:rsidRPr="00234A96" w:rsidTr="00855BF2">
        <w:tc>
          <w:tcPr>
            <w:tcW w:w="473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39" w:type="dxa"/>
          </w:tcPr>
          <w:p w:rsidR="006E151F" w:rsidRPr="006E151F" w:rsidRDefault="002B08F2" w:rsidP="0052629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3</w:t>
            </w:r>
          </w:p>
          <w:p w:rsidR="006E151F" w:rsidRPr="006E151F" w:rsidRDefault="006E151F" w:rsidP="007552E3">
            <w:pPr>
              <w:pStyle w:val="ConsPlusTitle"/>
              <w:jc w:val="both"/>
              <w:rPr>
                <w:sz w:val="22"/>
                <w:szCs w:val="22"/>
              </w:rPr>
            </w:pPr>
            <w:r w:rsidRPr="006E151F">
              <w:rPr>
                <w:b w:val="0"/>
                <w:sz w:val="22"/>
                <w:szCs w:val="22"/>
              </w:rPr>
              <w:t xml:space="preserve">к Порядку </w:t>
            </w:r>
            <w:proofErr w:type="gramStart"/>
            <w:r w:rsidRPr="006E151F">
              <w:rPr>
                <w:b w:val="0"/>
                <w:sz w:val="22"/>
                <w:szCs w:val="22"/>
              </w:rPr>
              <w:t>предоставления компенсации части расходов граждан</w:t>
            </w:r>
            <w:proofErr w:type="gramEnd"/>
            <w:r w:rsidRPr="006E151F">
              <w:rPr>
                <w:b w:val="0"/>
                <w:sz w:val="22"/>
                <w:szCs w:val="22"/>
              </w:rPr>
              <w:t xml:space="preserve"> на оплату коммунальных услуг на территории </w:t>
            </w:r>
            <w:r w:rsidR="007552E3">
              <w:rPr>
                <w:b w:val="0"/>
                <w:sz w:val="22"/>
                <w:szCs w:val="22"/>
              </w:rPr>
              <w:t>Саянского района</w:t>
            </w:r>
            <w:r w:rsidRPr="006E151F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6E151F" w:rsidRDefault="006E151F" w:rsidP="00BB02A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B46C5">
        <w:rPr>
          <w:sz w:val="28"/>
          <w:szCs w:val="28"/>
        </w:rPr>
        <w:t xml:space="preserve">Информация о потребности и целевом использовании </w:t>
      </w:r>
      <w:proofErr w:type="gramStart"/>
      <w:r w:rsidRPr="00BB46C5">
        <w:rPr>
          <w:sz w:val="28"/>
          <w:szCs w:val="28"/>
        </w:rPr>
        <w:t>средств компенсации части расходов граждан</w:t>
      </w:r>
      <w:proofErr w:type="gramEnd"/>
      <w:r w:rsidRPr="00BB46C5">
        <w:rPr>
          <w:sz w:val="28"/>
          <w:szCs w:val="28"/>
        </w:rPr>
        <w:t xml:space="preserve"> на оплату коммунальных услуг </w:t>
      </w:r>
    </w:p>
    <w:p w:rsidR="006E151F" w:rsidRPr="00BB46C5" w:rsidRDefault="006E151F" w:rsidP="006E15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B46C5">
        <w:rPr>
          <w:sz w:val="28"/>
          <w:szCs w:val="28"/>
        </w:rPr>
        <w:t>за __________ квартал 20 _____ года (нарастающим итогом)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 исполнителю коммунальных услуг __________________________________</w:t>
      </w:r>
    </w:p>
    <w:p w:rsidR="006E151F" w:rsidRPr="006E151F" w:rsidRDefault="006E151F" w:rsidP="006E15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                                                                   </w:t>
      </w:r>
      <w:r w:rsidRPr="006E151F">
        <w:rPr>
          <w:sz w:val="22"/>
          <w:szCs w:val="22"/>
        </w:rPr>
        <w:t>(наименование исполнителя коммунальных услуг)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Раздел 1.</w:t>
      </w:r>
    </w:p>
    <w:p w:rsidR="006E151F" w:rsidRDefault="006E151F" w:rsidP="006E151F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Информация о потребности в средствах компенсации части расходов граждан на оплату коммунальных услуг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993"/>
        <w:gridCol w:w="1375"/>
        <w:gridCol w:w="1598"/>
        <w:gridCol w:w="1512"/>
        <w:gridCol w:w="1375"/>
        <w:gridCol w:w="1147"/>
        <w:gridCol w:w="1110"/>
      </w:tblGrid>
      <w:tr w:rsidR="006E151F" w:rsidRPr="00234A96" w:rsidTr="006B0AF1">
        <w:tc>
          <w:tcPr>
            <w:tcW w:w="234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517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720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Остаток средств компенсации на счете исполнителя коммунальных услуг на конец отчетного периода (предыдущего квартала)</w:t>
            </w:r>
          </w:p>
        </w:tc>
        <w:tc>
          <w:tcPr>
            <w:tcW w:w="839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Предусмотрено средств согласно решению уполномоченного органа местного самоуправления (указать наименование)</w:t>
            </w:r>
          </w:p>
        </w:tc>
        <w:tc>
          <w:tcPr>
            <w:tcW w:w="793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Перечислено средств компенсации из бюджета городского округа, муниципального района (указать наименование)</w:t>
            </w:r>
          </w:p>
        </w:tc>
        <w:tc>
          <w:tcPr>
            <w:tcW w:w="720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Потребность в средствах компенсации с учетом неизменного набора и объема потребляемых коммунальных услуг</w:t>
            </w:r>
          </w:p>
        </w:tc>
        <w:tc>
          <w:tcPr>
            <w:tcW w:w="599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Отклонение</w:t>
            </w:r>
            <w:proofErr w:type="gramStart"/>
            <w:r w:rsidRPr="00234A96">
              <w:rPr>
                <w:sz w:val="20"/>
                <w:szCs w:val="20"/>
              </w:rPr>
              <w:t xml:space="preserve"> (+,-), </w:t>
            </w:r>
            <w:proofErr w:type="gramEnd"/>
          </w:p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гр.4 – гр.5</w:t>
            </w:r>
          </w:p>
        </w:tc>
        <w:tc>
          <w:tcPr>
            <w:tcW w:w="579" w:type="pct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Пояснение причин отклонения по гр.6</w:t>
            </w:r>
          </w:p>
        </w:tc>
      </w:tr>
    </w:tbl>
    <w:p w:rsidR="006E151F" w:rsidRDefault="006E151F" w:rsidP="006E151F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7AD9">
        <w:rPr>
          <w:sz w:val="27"/>
          <w:szCs w:val="27"/>
        </w:rPr>
        <w:t>Примечание:  к информации о потребности в средствах компенсации части расходов граждан на оплату коммунальных услуг прикладывается расчет, подтверждающий сложившееся отклонение за отчетный период, по форме, установленной уполномоченным органом</w:t>
      </w:r>
      <w:r>
        <w:rPr>
          <w:sz w:val="27"/>
          <w:szCs w:val="27"/>
        </w:rPr>
        <w:t xml:space="preserve"> (указать наименование)</w:t>
      </w:r>
      <w:r w:rsidRPr="00E47AD9">
        <w:rPr>
          <w:sz w:val="27"/>
          <w:szCs w:val="27"/>
        </w:rPr>
        <w:t>.</w:t>
      </w:r>
    </w:p>
    <w:p w:rsidR="006E151F" w:rsidRDefault="006E151F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B08F2" w:rsidRDefault="002B08F2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Раздел 2.</w:t>
      </w:r>
    </w:p>
    <w:p w:rsidR="006E151F" w:rsidRDefault="006E151F" w:rsidP="00731CEA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Информация о целевом использовании </w:t>
      </w:r>
      <w:proofErr w:type="gramStart"/>
      <w:r>
        <w:rPr>
          <w:sz w:val="27"/>
          <w:szCs w:val="27"/>
        </w:rPr>
        <w:t>средств компенсации части расходов граждан</w:t>
      </w:r>
      <w:proofErr w:type="gramEnd"/>
      <w:r>
        <w:rPr>
          <w:sz w:val="27"/>
          <w:szCs w:val="27"/>
        </w:rPr>
        <w:t xml:space="preserve"> </w:t>
      </w:r>
      <w:r w:rsidR="00BB02A5">
        <w:rPr>
          <w:sz w:val="27"/>
          <w:szCs w:val="27"/>
        </w:rPr>
        <w:t xml:space="preserve"> </w:t>
      </w:r>
      <w:r>
        <w:rPr>
          <w:sz w:val="27"/>
          <w:szCs w:val="27"/>
        </w:rPr>
        <w:t>на оплату коммунальных услуг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986"/>
        <w:gridCol w:w="1536"/>
        <w:gridCol w:w="1640"/>
        <w:gridCol w:w="1488"/>
        <w:gridCol w:w="1239"/>
        <w:gridCol w:w="1198"/>
      </w:tblGrid>
      <w:tr w:rsidR="006E151F" w:rsidRPr="00234A96" w:rsidTr="0052629D"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№ п/п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34A96">
              <w:rPr>
                <w:sz w:val="20"/>
                <w:szCs w:val="20"/>
              </w:rPr>
              <w:t>ресурсоснабжающей</w:t>
            </w:r>
            <w:proofErr w:type="spellEnd"/>
            <w:r w:rsidRPr="00234A96">
              <w:rPr>
                <w:sz w:val="20"/>
                <w:szCs w:val="20"/>
              </w:rPr>
              <w:t xml:space="preserve"> организации (РСО)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 xml:space="preserve">Перечислено средств компенсации из бюджета городского округа, муниципального района (указать </w:t>
            </w:r>
            <w:proofErr w:type="spellStart"/>
            <w:r w:rsidRPr="00234A96">
              <w:rPr>
                <w:sz w:val="20"/>
                <w:szCs w:val="20"/>
              </w:rPr>
              <w:t>наименовнаие</w:t>
            </w:r>
            <w:proofErr w:type="spellEnd"/>
            <w:r w:rsidRPr="00234A96">
              <w:rPr>
                <w:sz w:val="20"/>
                <w:szCs w:val="20"/>
              </w:rPr>
              <w:t>) исполнителю коммунальных услуг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Перечислено средств компенсации исполнителем коммунальных услуг РСО</w:t>
            </w: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Отклонение</w:t>
            </w:r>
            <w:proofErr w:type="gramStart"/>
            <w:r w:rsidRPr="00234A96">
              <w:rPr>
                <w:sz w:val="20"/>
                <w:szCs w:val="20"/>
              </w:rPr>
              <w:t xml:space="preserve"> (+,-), </w:t>
            </w:r>
            <w:proofErr w:type="gramEnd"/>
            <w:r w:rsidRPr="00234A96">
              <w:rPr>
                <w:sz w:val="20"/>
                <w:szCs w:val="20"/>
              </w:rPr>
              <w:t>гр.3 – гр.4</w:t>
            </w: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Пояснение причин отклонения по гр.5</w:t>
            </w:r>
          </w:p>
        </w:tc>
      </w:tr>
      <w:tr w:rsidR="006E151F" w:rsidRPr="00234A96" w:rsidTr="0052629D"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1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51F" w:rsidRPr="00234A96" w:rsidTr="0052629D">
        <w:tc>
          <w:tcPr>
            <w:tcW w:w="1452" w:type="dxa"/>
          </w:tcPr>
          <w:p w:rsidR="006E151F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2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51F" w:rsidRPr="00234A96" w:rsidTr="0052629D">
        <w:tc>
          <w:tcPr>
            <w:tcW w:w="1452" w:type="dxa"/>
          </w:tcPr>
          <w:p w:rsidR="006E151F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3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51F" w:rsidRPr="00234A96" w:rsidTr="0052629D">
        <w:tc>
          <w:tcPr>
            <w:tcW w:w="1452" w:type="dxa"/>
          </w:tcPr>
          <w:p w:rsidR="006E151F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РСО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исполнителя</w:t>
      </w:r>
    </w:p>
    <w:p w:rsidR="006E151F" w:rsidRDefault="006E151F" w:rsidP="006E151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коммунальных услуг                    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6E151F" w:rsidRPr="00BA0CB6" w:rsidRDefault="006E151F" w:rsidP="006E151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>
        <w:rPr>
          <w:sz w:val="18"/>
          <w:szCs w:val="18"/>
        </w:rPr>
        <w:t>(подпись)</w:t>
      </w:r>
      <w:r>
        <w:rPr>
          <w:sz w:val="27"/>
          <w:szCs w:val="27"/>
        </w:rPr>
        <w:tab/>
        <w:t xml:space="preserve">                                </w:t>
      </w:r>
      <w:r w:rsidRPr="00BA0CB6">
        <w:rPr>
          <w:sz w:val="18"/>
          <w:szCs w:val="18"/>
        </w:rPr>
        <w:t>(ФИО)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Pr="00BA0CB6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Pr="00BA0CB6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B6">
        <w:rPr>
          <w:sz w:val="20"/>
          <w:szCs w:val="20"/>
        </w:rPr>
        <w:t xml:space="preserve">ФИО специалиста, </w:t>
      </w: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B6">
        <w:rPr>
          <w:sz w:val="20"/>
          <w:szCs w:val="20"/>
        </w:rPr>
        <w:t>Телефон</w:t>
      </w: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5BF2" w:rsidRDefault="007552E3" w:rsidP="007552E3">
      <w:pPr>
        <w:pStyle w:val="ConsPlus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</w:p>
    <w:p w:rsidR="00855BF2" w:rsidRDefault="00855BF2" w:rsidP="007552E3">
      <w:pPr>
        <w:pStyle w:val="ConsPlusTitle"/>
        <w:jc w:val="both"/>
        <w:rPr>
          <w:b w:val="0"/>
          <w:sz w:val="22"/>
          <w:szCs w:val="22"/>
        </w:rPr>
      </w:pPr>
    </w:p>
    <w:p w:rsidR="00855BF2" w:rsidRDefault="00855BF2" w:rsidP="007552E3">
      <w:pPr>
        <w:pStyle w:val="ConsPlusTitle"/>
        <w:jc w:val="both"/>
        <w:rPr>
          <w:b w:val="0"/>
          <w:sz w:val="22"/>
          <w:szCs w:val="22"/>
        </w:rPr>
      </w:pPr>
    </w:p>
    <w:p w:rsidR="00855BF2" w:rsidRDefault="00855BF2" w:rsidP="007552E3">
      <w:pPr>
        <w:pStyle w:val="ConsPlusTitle"/>
        <w:jc w:val="both"/>
        <w:rPr>
          <w:b w:val="0"/>
          <w:sz w:val="22"/>
          <w:szCs w:val="22"/>
        </w:rPr>
      </w:pPr>
    </w:p>
    <w:p w:rsidR="00855BF2" w:rsidRDefault="00855BF2" w:rsidP="007552E3">
      <w:pPr>
        <w:pStyle w:val="ConsPlusTitle"/>
        <w:jc w:val="both"/>
        <w:rPr>
          <w:b w:val="0"/>
          <w:sz w:val="22"/>
          <w:szCs w:val="22"/>
        </w:rPr>
      </w:pPr>
    </w:p>
    <w:p w:rsidR="00855BF2" w:rsidRDefault="00855BF2" w:rsidP="007552E3">
      <w:pPr>
        <w:pStyle w:val="ConsPlusTitle"/>
        <w:jc w:val="both"/>
        <w:rPr>
          <w:b w:val="0"/>
          <w:sz w:val="22"/>
          <w:szCs w:val="22"/>
        </w:rPr>
      </w:pPr>
    </w:p>
    <w:p w:rsidR="00855BF2" w:rsidRDefault="00855BF2" w:rsidP="007552E3">
      <w:pPr>
        <w:pStyle w:val="ConsPlusTitle"/>
        <w:jc w:val="both"/>
        <w:rPr>
          <w:b w:val="0"/>
          <w:sz w:val="22"/>
          <w:szCs w:val="22"/>
        </w:rPr>
      </w:pPr>
    </w:p>
    <w:p w:rsidR="007552E3" w:rsidRPr="006E151F" w:rsidRDefault="00855BF2" w:rsidP="007552E3">
      <w:pPr>
        <w:pStyle w:val="ConsPlus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Приложение № 4</w:t>
      </w:r>
    </w:p>
    <w:p w:rsidR="007552E3" w:rsidRDefault="007552E3" w:rsidP="0075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855BF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6E151F">
        <w:rPr>
          <w:sz w:val="22"/>
          <w:szCs w:val="22"/>
        </w:rPr>
        <w:t xml:space="preserve">к Порядку предоставления компенсации </w:t>
      </w:r>
      <w:r>
        <w:rPr>
          <w:sz w:val="22"/>
          <w:szCs w:val="22"/>
        </w:rPr>
        <w:t xml:space="preserve">                                </w:t>
      </w:r>
    </w:p>
    <w:p w:rsidR="007552E3" w:rsidRDefault="007552E3" w:rsidP="0075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855BF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6E151F">
        <w:rPr>
          <w:sz w:val="22"/>
          <w:szCs w:val="22"/>
        </w:rPr>
        <w:t xml:space="preserve">части расходов граждан на оплату </w:t>
      </w:r>
      <w:r>
        <w:rPr>
          <w:sz w:val="22"/>
          <w:szCs w:val="22"/>
        </w:rPr>
        <w:t xml:space="preserve">   </w:t>
      </w:r>
    </w:p>
    <w:p w:rsidR="007552E3" w:rsidRDefault="007552E3" w:rsidP="0075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855BF2">
        <w:rPr>
          <w:sz w:val="22"/>
          <w:szCs w:val="22"/>
        </w:rPr>
        <w:t xml:space="preserve">                          </w:t>
      </w:r>
      <w:r w:rsidRPr="006E151F">
        <w:rPr>
          <w:sz w:val="22"/>
          <w:szCs w:val="22"/>
        </w:rPr>
        <w:t xml:space="preserve">коммунальных услуг на территории </w:t>
      </w:r>
      <w:r>
        <w:rPr>
          <w:sz w:val="22"/>
          <w:szCs w:val="22"/>
        </w:rPr>
        <w:t xml:space="preserve">   </w:t>
      </w:r>
    </w:p>
    <w:p w:rsidR="006E151F" w:rsidRDefault="007552E3" w:rsidP="007552E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855BF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Саянского района</w:t>
      </w:r>
    </w:p>
    <w:p w:rsidR="007552E3" w:rsidRPr="00FE2285" w:rsidRDefault="007552E3" w:rsidP="007552E3">
      <w:pPr>
        <w:jc w:val="center"/>
        <w:rPr>
          <w:b/>
          <w:sz w:val="28"/>
          <w:szCs w:val="28"/>
        </w:rPr>
      </w:pPr>
    </w:p>
    <w:p w:rsidR="00E8755E" w:rsidRPr="00E8755E" w:rsidRDefault="006E151F" w:rsidP="006E151F">
      <w:pPr>
        <w:jc w:val="center"/>
        <w:rPr>
          <w:b/>
          <w:sz w:val="36"/>
          <w:szCs w:val="36"/>
        </w:rPr>
      </w:pPr>
      <w:r w:rsidRPr="00E8755E">
        <w:rPr>
          <w:b/>
          <w:sz w:val="36"/>
          <w:szCs w:val="36"/>
        </w:rPr>
        <w:t xml:space="preserve">АДМИНИСТРАЦИЯ </w:t>
      </w:r>
      <w:r w:rsidR="00E8755E" w:rsidRPr="00E8755E">
        <w:rPr>
          <w:b/>
          <w:sz w:val="36"/>
          <w:szCs w:val="36"/>
        </w:rPr>
        <w:t xml:space="preserve"> </w:t>
      </w:r>
    </w:p>
    <w:p w:rsidR="00E8755E" w:rsidRPr="00FE2285" w:rsidRDefault="00E8755E" w:rsidP="006E151F">
      <w:pPr>
        <w:jc w:val="center"/>
        <w:rPr>
          <w:b/>
          <w:sz w:val="28"/>
          <w:szCs w:val="28"/>
        </w:rPr>
      </w:pPr>
      <w:r w:rsidRPr="00E8755E">
        <w:rPr>
          <w:sz w:val="28"/>
          <w:szCs w:val="28"/>
        </w:rPr>
        <w:t>Саянского района</w:t>
      </w:r>
    </w:p>
    <w:p w:rsidR="006E151F" w:rsidRPr="00E8755E" w:rsidRDefault="006E151F" w:rsidP="006E151F">
      <w:pPr>
        <w:jc w:val="center"/>
        <w:rPr>
          <w:b/>
          <w:sz w:val="36"/>
          <w:szCs w:val="36"/>
        </w:rPr>
      </w:pPr>
      <w:r w:rsidRPr="00E8755E">
        <w:rPr>
          <w:b/>
          <w:sz w:val="36"/>
          <w:szCs w:val="36"/>
        </w:rPr>
        <w:t>РАСПОРЯЖЕНИЕ</w:t>
      </w:r>
    </w:p>
    <w:p w:rsidR="006E151F" w:rsidRPr="00E8755E" w:rsidRDefault="00E8755E" w:rsidP="006E151F">
      <w:pPr>
        <w:jc w:val="center"/>
        <w:rPr>
          <w:sz w:val="28"/>
          <w:szCs w:val="28"/>
        </w:rPr>
      </w:pPr>
      <w:r w:rsidRPr="00E8755E">
        <w:rPr>
          <w:sz w:val="28"/>
          <w:szCs w:val="28"/>
        </w:rPr>
        <w:t>с.</w:t>
      </w:r>
      <w:r w:rsidR="000F156B">
        <w:rPr>
          <w:sz w:val="28"/>
          <w:szCs w:val="28"/>
        </w:rPr>
        <w:t xml:space="preserve"> </w:t>
      </w:r>
      <w:r w:rsidRPr="00E8755E">
        <w:rPr>
          <w:sz w:val="28"/>
          <w:szCs w:val="28"/>
        </w:rPr>
        <w:t>Агинское</w:t>
      </w:r>
    </w:p>
    <w:p w:rsidR="00E8755E" w:rsidRDefault="00E8755E" w:rsidP="006E151F">
      <w:pPr>
        <w:rPr>
          <w:sz w:val="28"/>
          <w:szCs w:val="28"/>
        </w:rPr>
      </w:pPr>
    </w:p>
    <w:p w:rsidR="006E151F" w:rsidRPr="00FE2285" w:rsidRDefault="002B08F2" w:rsidP="006E151F">
      <w:pPr>
        <w:rPr>
          <w:sz w:val="28"/>
          <w:szCs w:val="28"/>
        </w:rPr>
      </w:pPr>
      <w:r>
        <w:rPr>
          <w:sz w:val="28"/>
          <w:szCs w:val="28"/>
        </w:rPr>
        <w:t xml:space="preserve">«______» ____________ </w:t>
      </w:r>
      <w:r w:rsidR="006E151F" w:rsidRPr="00FE2285">
        <w:rPr>
          <w:sz w:val="28"/>
          <w:szCs w:val="28"/>
        </w:rPr>
        <w:t xml:space="preserve"> год</w:t>
      </w:r>
      <w:r w:rsidR="006E151F" w:rsidRPr="00FE2285">
        <w:rPr>
          <w:sz w:val="28"/>
          <w:szCs w:val="28"/>
        </w:rPr>
        <w:tab/>
      </w:r>
      <w:r w:rsidR="006E151F" w:rsidRPr="00FE2285">
        <w:rPr>
          <w:sz w:val="28"/>
          <w:szCs w:val="28"/>
        </w:rPr>
        <w:tab/>
      </w:r>
      <w:r w:rsidR="006E151F" w:rsidRPr="00FE2285">
        <w:rPr>
          <w:sz w:val="28"/>
          <w:szCs w:val="28"/>
        </w:rPr>
        <w:tab/>
      </w:r>
      <w:r w:rsidR="006E151F" w:rsidRPr="00FE2285">
        <w:rPr>
          <w:sz w:val="28"/>
          <w:szCs w:val="28"/>
        </w:rPr>
        <w:tab/>
      </w:r>
      <w:r w:rsidR="006E151F" w:rsidRPr="00FE2285">
        <w:rPr>
          <w:sz w:val="28"/>
          <w:szCs w:val="28"/>
        </w:rPr>
        <w:tab/>
        <w:t>№ ___________</w:t>
      </w:r>
    </w:p>
    <w:p w:rsidR="006E151F" w:rsidRPr="00FE2285" w:rsidRDefault="006E151F" w:rsidP="006E151F">
      <w:pPr>
        <w:rPr>
          <w:sz w:val="28"/>
          <w:szCs w:val="28"/>
        </w:rPr>
      </w:pPr>
    </w:p>
    <w:p w:rsidR="006E151F" w:rsidRPr="00FE2285" w:rsidRDefault="006E151F" w:rsidP="006E151F">
      <w:pPr>
        <w:jc w:val="both"/>
        <w:rPr>
          <w:sz w:val="28"/>
          <w:szCs w:val="28"/>
        </w:rPr>
      </w:pPr>
    </w:p>
    <w:p w:rsidR="00E8755E" w:rsidRDefault="006E151F" w:rsidP="006E151F">
      <w:pPr>
        <w:jc w:val="both"/>
        <w:rPr>
          <w:sz w:val="28"/>
          <w:szCs w:val="28"/>
        </w:rPr>
      </w:pPr>
      <w:r w:rsidRPr="00FE2285">
        <w:rPr>
          <w:sz w:val="28"/>
          <w:szCs w:val="28"/>
        </w:rPr>
        <w:t>О представлении компенсации части</w:t>
      </w:r>
    </w:p>
    <w:p w:rsidR="00E8755E" w:rsidRDefault="006E151F" w:rsidP="006E151F">
      <w:pPr>
        <w:jc w:val="both"/>
        <w:rPr>
          <w:sz w:val="28"/>
          <w:szCs w:val="28"/>
        </w:rPr>
      </w:pPr>
      <w:r w:rsidRPr="00FE2285">
        <w:rPr>
          <w:sz w:val="28"/>
          <w:szCs w:val="28"/>
        </w:rPr>
        <w:t xml:space="preserve">расходов граждан на оплату </w:t>
      </w:r>
    </w:p>
    <w:p w:rsidR="00E8755E" w:rsidRDefault="006E151F" w:rsidP="006E151F">
      <w:pPr>
        <w:jc w:val="both"/>
        <w:rPr>
          <w:sz w:val="28"/>
          <w:szCs w:val="28"/>
        </w:rPr>
      </w:pPr>
      <w:r w:rsidRPr="00FE2285">
        <w:rPr>
          <w:sz w:val="28"/>
          <w:szCs w:val="28"/>
        </w:rPr>
        <w:t xml:space="preserve">коммунальных услуг исполнителям </w:t>
      </w:r>
    </w:p>
    <w:p w:rsidR="006E151F" w:rsidRPr="00FE2285" w:rsidRDefault="002B08F2" w:rsidP="006E151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коммунальных услуг в …..</w:t>
      </w:r>
      <w:r w:rsidR="006E151F" w:rsidRPr="00FE2285">
        <w:rPr>
          <w:sz w:val="28"/>
          <w:szCs w:val="28"/>
        </w:rPr>
        <w:t xml:space="preserve"> году</w:t>
      </w:r>
    </w:p>
    <w:p w:rsidR="006E151F" w:rsidRPr="00FE2285" w:rsidRDefault="006E151F" w:rsidP="006E151F">
      <w:pPr>
        <w:jc w:val="both"/>
        <w:rPr>
          <w:sz w:val="28"/>
          <w:szCs w:val="28"/>
        </w:rPr>
      </w:pPr>
    </w:p>
    <w:p w:rsidR="006E151F" w:rsidRPr="00FE2285" w:rsidRDefault="006E151F" w:rsidP="006E151F">
      <w:pPr>
        <w:jc w:val="both"/>
        <w:rPr>
          <w:sz w:val="28"/>
          <w:szCs w:val="28"/>
        </w:rPr>
      </w:pPr>
    </w:p>
    <w:p w:rsidR="006E151F" w:rsidRPr="00FE2285" w:rsidRDefault="006E151F" w:rsidP="006E151F">
      <w:pPr>
        <w:pStyle w:val="ConsPlusTitle"/>
        <w:jc w:val="both"/>
        <w:rPr>
          <w:b w:val="0"/>
        </w:rPr>
      </w:pPr>
      <w:r w:rsidRPr="00FE2285">
        <w:tab/>
      </w:r>
      <w:proofErr w:type="gramStart"/>
      <w:r w:rsidRPr="00FE2285">
        <w:rPr>
          <w:b w:val="0"/>
        </w:rPr>
        <w:t>В соответствии с пунктом 8 статьи 5 Закона Красноярского края от 20.12.2012 № 3-957 «О временных мерах поддержки населения в целях обеспечения доступности коммунальных услуг», постановлением Правительства края от 14.02.2013 № 38-п «О реализации временных мер поддержки населения в целях обеспечения доступности коммунальных услуг», постановлением администраци</w:t>
      </w:r>
      <w:r w:rsidR="00E8755E">
        <w:rPr>
          <w:b w:val="0"/>
        </w:rPr>
        <w:t>и Саянского</w:t>
      </w:r>
      <w:r w:rsidRPr="00FE2285">
        <w:rPr>
          <w:b w:val="0"/>
        </w:rPr>
        <w:t xml:space="preserve"> района Красноярского края «Об утверждении</w:t>
      </w:r>
      <w:r w:rsidR="00E8755E">
        <w:rPr>
          <w:b w:val="0"/>
        </w:rPr>
        <w:t xml:space="preserve">  </w:t>
      </w:r>
      <w:r w:rsidRPr="00FE2285">
        <w:rPr>
          <w:b w:val="0"/>
        </w:rPr>
        <w:t>Порядка предоставления компенсации части расходов граждан на оплату коммунальных услуг</w:t>
      </w:r>
      <w:proofErr w:type="gramEnd"/>
      <w:r w:rsidRPr="00FE2285">
        <w:rPr>
          <w:b w:val="0"/>
        </w:rPr>
        <w:t xml:space="preserve"> </w:t>
      </w:r>
      <w:proofErr w:type="gramStart"/>
      <w:r w:rsidRPr="00FE2285">
        <w:rPr>
          <w:b w:val="0"/>
        </w:rPr>
        <w:t>на</w:t>
      </w:r>
      <w:r w:rsidR="00E8755E">
        <w:rPr>
          <w:b w:val="0"/>
        </w:rPr>
        <w:t xml:space="preserve"> территории администрации Саянского района</w:t>
      </w:r>
      <w:r>
        <w:rPr>
          <w:b w:val="0"/>
        </w:rPr>
        <w:t>»</w:t>
      </w:r>
      <w:r w:rsidRPr="00FE2285">
        <w:rPr>
          <w:b w:val="0"/>
        </w:rPr>
        <w:t xml:space="preserve"> предоставить исполнителю коммунальных услуг - обществу с ограниченной ответственностью «Красноярская  энергетическая компания» компенсацию части расходов граждан на оплату коммунальных услуг в </w:t>
      </w:r>
      <w:r>
        <w:rPr>
          <w:b w:val="0"/>
        </w:rPr>
        <w:t xml:space="preserve">общей сумме </w:t>
      </w:r>
      <w:r w:rsidR="00B44051">
        <w:rPr>
          <w:b w:val="0"/>
        </w:rPr>
        <w:t xml:space="preserve">__________ </w:t>
      </w:r>
      <w:r w:rsidRPr="00FE2285">
        <w:rPr>
          <w:b w:val="0"/>
        </w:rPr>
        <w:t xml:space="preserve"> рублей в период с 1 января по 31 декабря </w:t>
      </w:r>
      <w:r w:rsidR="002B08F2">
        <w:rPr>
          <w:b w:val="0"/>
        </w:rPr>
        <w:t>…..</w:t>
      </w:r>
      <w:r w:rsidRPr="00FE2285">
        <w:rPr>
          <w:b w:val="0"/>
        </w:rPr>
        <w:t xml:space="preserve"> года в соответ</w:t>
      </w:r>
      <w:r>
        <w:rPr>
          <w:b w:val="0"/>
        </w:rPr>
        <w:t>ствии с графиком финансирования</w:t>
      </w:r>
      <w:r w:rsidRPr="00FE2285">
        <w:rPr>
          <w:b w:val="0"/>
        </w:rPr>
        <w:t>, предусмотренн</w:t>
      </w:r>
      <w:r>
        <w:rPr>
          <w:b w:val="0"/>
        </w:rPr>
        <w:t>ым</w:t>
      </w:r>
      <w:r w:rsidRPr="00FE2285">
        <w:rPr>
          <w:b w:val="0"/>
        </w:rPr>
        <w:t xml:space="preserve"> соглашением о предоставлении субсидии на компенсацию</w:t>
      </w:r>
      <w:r w:rsidRPr="00FE2285">
        <w:t xml:space="preserve"> </w:t>
      </w:r>
      <w:r w:rsidRPr="00FE2285">
        <w:rPr>
          <w:b w:val="0"/>
        </w:rPr>
        <w:t>части расходов граждан на оплату коммунальных услуг.</w:t>
      </w:r>
      <w:proofErr w:type="gramEnd"/>
    </w:p>
    <w:p w:rsidR="006E151F" w:rsidRDefault="00B44051" w:rsidP="006E1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51F" w:rsidRPr="00FE2285">
        <w:rPr>
          <w:sz w:val="28"/>
          <w:szCs w:val="28"/>
        </w:rPr>
        <w:t>. </w:t>
      </w:r>
      <w:proofErr w:type="gramStart"/>
      <w:r w:rsidR="006E151F">
        <w:rPr>
          <w:sz w:val="28"/>
          <w:szCs w:val="28"/>
        </w:rPr>
        <w:t>Контроль за</w:t>
      </w:r>
      <w:proofErr w:type="gramEnd"/>
      <w:r w:rsidR="006E151F">
        <w:rPr>
          <w:sz w:val="28"/>
          <w:szCs w:val="28"/>
        </w:rPr>
        <w:t xml:space="preserve"> </w:t>
      </w:r>
      <w:r w:rsidR="002B08F2">
        <w:rPr>
          <w:sz w:val="28"/>
          <w:szCs w:val="28"/>
        </w:rPr>
        <w:t>исполнением настоящего</w:t>
      </w:r>
      <w:r w:rsidR="006E151F">
        <w:rPr>
          <w:sz w:val="28"/>
          <w:szCs w:val="28"/>
        </w:rPr>
        <w:t xml:space="preserve"> </w:t>
      </w:r>
      <w:r w:rsidR="00855BF2">
        <w:rPr>
          <w:sz w:val="28"/>
          <w:szCs w:val="28"/>
        </w:rPr>
        <w:t>оставляю за собой.</w:t>
      </w:r>
    </w:p>
    <w:p w:rsidR="006E151F" w:rsidRDefault="00855BF2" w:rsidP="006E1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51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6E151F">
        <w:rPr>
          <w:sz w:val="28"/>
          <w:szCs w:val="28"/>
        </w:rPr>
        <w:t>аспоряжение вступает в силу со дня подписания.</w:t>
      </w:r>
    </w:p>
    <w:p w:rsidR="006E151F" w:rsidRPr="00FE2285" w:rsidRDefault="006E151F" w:rsidP="006E151F">
      <w:pPr>
        <w:ind w:firstLine="708"/>
        <w:jc w:val="both"/>
        <w:rPr>
          <w:sz w:val="28"/>
          <w:szCs w:val="28"/>
        </w:rPr>
      </w:pPr>
    </w:p>
    <w:p w:rsidR="006E151F" w:rsidRDefault="006E151F" w:rsidP="006E151F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364754" w:rsidRPr="00FE2285" w:rsidRDefault="00364754" w:rsidP="006E151F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6E151F" w:rsidRPr="00FE2285" w:rsidRDefault="006E151F" w:rsidP="006E151F">
      <w:pPr>
        <w:rPr>
          <w:sz w:val="28"/>
          <w:szCs w:val="28"/>
        </w:rPr>
      </w:pPr>
    </w:p>
    <w:p w:rsidR="00127B33" w:rsidRDefault="002B08F2" w:rsidP="003D671D">
      <w:pPr>
        <w:tabs>
          <w:tab w:val="left" w:pos="7481"/>
        </w:tabs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B4405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Ф.И.О.</w:t>
      </w:r>
    </w:p>
    <w:p w:rsidR="002B08F2" w:rsidRDefault="002B08F2" w:rsidP="003D671D">
      <w:pPr>
        <w:tabs>
          <w:tab w:val="left" w:pos="7481"/>
        </w:tabs>
        <w:rPr>
          <w:sz w:val="28"/>
          <w:szCs w:val="28"/>
        </w:rPr>
      </w:pPr>
    </w:p>
    <w:sectPr w:rsidR="002B08F2" w:rsidSect="008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36" w:rsidRDefault="00927C36" w:rsidP="003A5FE7">
      <w:r>
        <w:separator/>
      </w:r>
    </w:p>
  </w:endnote>
  <w:endnote w:type="continuationSeparator" w:id="0">
    <w:p w:rsidR="00927C36" w:rsidRDefault="00927C36" w:rsidP="003A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36" w:rsidRDefault="00927C36" w:rsidP="003A5FE7">
      <w:r>
        <w:separator/>
      </w:r>
    </w:p>
  </w:footnote>
  <w:footnote w:type="continuationSeparator" w:id="0">
    <w:p w:rsidR="00927C36" w:rsidRDefault="00927C36" w:rsidP="003A5FE7">
      <w:r>
        <w:continuationSeparator/>
      </w:r>
    </w:p>
  </w:footnote>
  <w:footnote w:id="1">
    <w:p w:rsidR="00927C36" w:rsidRPr="001F5DA5" w:rsidRDefault="00927C36" w:rsidP="00BB44F1">
      <w:pPr>
        <w:pStyle w:val="a6"/>
        <w:ind w:firstLine="709"/>
        <w:jc w:val="both"/>
        <w:rPr>
          <w:sz w:val="22"/>
          <w:szCs w:val="22"/>
        </w:rPr>
      </w:pPr>
      <w:r w:rsidRPr="001F5DA5">
        <w:rPr>
          <w:rStyle w:val="a8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 xml:space="preserve"> включаются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2">
    <w:p w:rsidR="00927C36" w:rsidRPr="003A1FF1" w:rsidRDefault="00927C36" w:rsidP="00BB44F1">
      <w:pPr>
        <w:pStyle w:val="a6"/>
        <w:ind w:firstLine="709"/>
        <w:jc w:val="both"/>
        <w:rPr>
          <w:sz w:val="22"/>
          <w:szCs w:val="22"/>
        </w:rPr>
      </w:pPr>
      <w:r w:rsidRPr="001F5DA5">
        <w:rPr>
          <w:rStyle w:val="a8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3</w:t>
      </w:r>
      <w:r w:rsidRPr="001F5DA5">
        <w:rPr>
          <w:sz w:val="22"/>
          <w:szCs w:val="22"/>
        </w:rPr>
        <w:t>.2</w:t>
      </w:r>
      <w:r>
        <w:rPr>
          <w:sz w:val="22"/>
          <w:szCs w:val="22"/>
        </w:rPr>
        <w:t xml:space="preserve"> </w:t>
      </w:r>
      <w:r w:rsidRPr="001F5DA5">
        <w:rPr>
          <w:sz w:val="22"/>
          <w:szCs w:val="22"/>
        </w:rPr>
        <w:t xml:space="preserve"> включаются в соглашение, заключаемое с исполнителем 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3">
    <w:p w:rsidR="00927C36" w:rsidRDefault="00927C36" w:rsidP="00BB44F1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1F5DA5"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 xml:space="preserve">абзаца третьего </w:t>
      </w:r>
      <w:r w:rsidRPr="001F5DA5">
        <w:rPr>
          <w:sz w:val="22"/>
          <w:szCs w:val="22"/>
        </w:rPr>
        <w:t xml:space="preserve">п. 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>.</w:t>
      </w:r>
      <w:r>
        <w:rPr>
          <w:sz w:val="22"/>
          <w:szCs w:val="22"/>
        </w:rPr>
        <w:t>3.3</w:t>
      </w:r>
      <w:r w:rsidRPr="001F5DA5">
        <w:rPr>
          <w:sz w:val="22"/>
          <w:szCs w:val="22"/>
        </w:rPr>
        <w:t xml:space="preserve"> включаются в соглашение, заключаемое</w:t>
      </w:r>
      <w:r>
        <w:rPr>
          <w:sz w:val="22"/>
          <w:szCs w:val="22"/>
        </w:rPr>
        <w:t xml:space="preserve"> </w:t>
      </w:r>
      <w:r w:rsidRPr="001F5DA5">
        <w:rPr>
          <w:sz w:val="22"/>
          <w:szCs w:val="22"/>
        </w:rPr>
        <w:t xml:space="preserve">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4">
    <w:p w:rsidR="00927C36" w:rsidRPr="001F5DA5" w:rsidRDefault="00927C36" w:rsidP="00BB44F1">
      <w:pPr>
        <w:pStyle w:val="a6"/>
        <w:ind w:firstLine="938"/>
        <w:jc w:val="both"/>
        <w:rPr>
          <w:sz w:val="22"/>
          <w:szCs w:val="22"/>
        </w:rPr>
      </w:pPr>
      <w:r w:rsidRPr="001F5DA5">
        <w:rPr>
          <w:rStyle w:val="a8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Раздел 3 включается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927C36" w:rsidRDefault="00927C36" w:rsidP="00BB44F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BB"/>
    <w:rsid w:val="000331A0"/>
    <w:rsid w:val="00033D20"/>
    <w:rsid w:val="000A120B"/>
    <w:rsid w:val="000A3A9A"/>
    <w:rsid w:val="000E0852"/>
    <w:rsid w:val="000F156B"/>
    <w:rsid w:val="000F44BD"/>
    <w:rsid w:val="000F642F"/>
    <w:rsid w:val="00117E61"/>
    <w:rsid w:val="00127B33"/>
    <w:rsid w:val="00135086"/>
    <w:rsid w:val="0014505A"/>
    <w:rsid w:val="00161AF7"/>
    <w:rsid w:val="001A0D35"/>
    <w:rsid w:val="001B027A"/>
    <w:rsid w:val="00201F69"/>
    <w:rsid w:val="00222D15"/>
    <w:rsid w:val="00224EEE"/>
    <w:rsid w:val="002B08F2"/>
    <w:rsid w:val="002C0294"/>
    <w:rsid w:val="002D3C68"/>
    <w:rsid w:val="0030133F"/>
    <w:rsid w:val="00316C36"/>
    <w:rsid w:val="00327803"/>
    <w:rsid w:val="00330543"/>
    <w:rsid w:val="00355621"/>
    <w:rsid w:val="00364754"/>
    <w:rsid w:val="00395D70"/>
    <w:rsid w:val="003A0D45"/>
    <w:rsid w:val="003A1823"/>
    <w:rsid w:val="003A1E90"/>
    <w:rsid w:val="003A5FE7"/>
    <w:rsid w:val="003D3C55"/>
    <w:rsid w:val="003D671D"/>
    <w:rsid w:val="003D7CDB"/>
    <w:rsid w:val="004106AA"/>
    <w:rsid w:val="0044528E"/>
    <w:rsid w:val="00455205"/>
    <w:rsid w:val="004605ED"/>
    <w:rsid w:val="00481F99"/>
    <w:rsid w:val="004E23A3"/>
    <w:rsid w:val="004E376D"/>
    <w:rsid w:val="00517F1F"/>
    <w:rsid w:val="0052629D"/>
    <w:rsid w:val="00530945"/>
    <w:rsid w:val="0054637A"/>
    <w:rsid w:val="00547D5E"/>
    <w:rsid w:val="00562FF2"/>
    <w:rsid w:val="00565FA6"/>
    <w:rsid w:val="005714FE"/>
    <w:rsid w:val="00590146"/>
    <w:rsid w:val="005A5D15"/>
    <w:rsid w:val="005B723F"/>
    <w:rsid w:val="005C12AE"/>
    <w:rsid w:val="005D0647"/>
    <w:rsid w:val="005D230F"/>
    <w:rsid w:val="0060680D"/>
    <w:rsid w:val="00640FEF"/>
    <w:rsid w:val="00666C9D"/>
    <w:rsid w:val="0067702F"/>
    <w:rsid w:val="006904AB"/>
    <w:rsid w:val="006A6D0B"/>
    <w:rsid w:val="006B0AF1"/>
    <w:rsid w:val="006C6C3D"/>
    <w:rsid w:val="006E151F"/>
    <w:rsid w:val="006E1EFE"/>
    <w:rsid w:val="006E6F7C"/>
    <w:rsid w:val="006F712E"/>
    <w:rsid w:val="00700134"/>
    <w:rsid w:val="007257E8"/>
    <w:rsid w:val="00731CEA"/>
    <w:rsid w:val="00735F81"/>
    <w:rsid w:val="00736A93"/>
    <w:rsid w:val="00737234"/>
    <w:rsid w:val="007552E3"/>
    <w:rsid w:val="00762E40"/>
    <w:rsid w:val="00771565"/>
    <w:rsid w:val="00787384"/>
    <w:rsid w:val="007C63C8"/>
    <w:rsid w:val="007D12D1"/>
    <w:rsid w:val="007D359B"/>
    <w:rsid w:val="0082280D"/>
    <w:rsid w:val="00854ADF"/>
    <w:rsid w:val="00855BF2"/>
    <w:rsid w:val="008707E3"/>
    <w:rsid w:val="0087443E"/>
    <w:rsid w:val="00885B6C"/>
    <w:rsid w:val="00887948"/>
    <w:rsid w:val="00893E85"/>
    <w:rsid w:val="00896D6C"/>
    <w:rsid w:val="008A529E"/>
    <w:rsid w:val="008A6BC0"/>
    <w:rsid w:val="008B57D0"/>
    <w:rsid w:val="009005F4"/>
    <w:rsid w:val="00900A66"/>
    <w:rsid w:val="00921940"/>
    <w:rsid w:val="00927C36"/>
    <w:rsid w:val="0094175A"/>
    <w:rsid w:val="00950974"/>
    <w:rsid w:val="0096606A"/>
    <w:rsid w:val="00985CA6"/>
    <w:rsid w:val="009A365D"/>
    <w:rsid w:val="009B2EC4"/>
    <w:rsid w:val="009B6A68"/>
    <w:rsid w:val="009D282D"/>
    <w:rsid w:val="00A01894"/>
    <w:rsid w:val="00A1186B"/>
    <w:rsid w:val="00A30B83"/>
    <w:rsid w:val="00A30F6F"/>
    <w:rsid w:val="00A31506"/>
    <w:rsid w:val="00A511E6"/>
    <w:rsid w:val="00A5790F"/>
    <w:rsid w:val="00A756D0"/>
    <w:rsid w:val="00A94596"/>
    <w:rsid w:val="00AC27F7"/>
    <w:rsid w:val="00AF5C69"/>
    <w:rsid w:val="00B054EA"/>
    <w:rsid w:val="00B26C74"/>
    <w:rsid w:val="00B44051"/>
    <w:rsid w:val="00B66373"/>
    <w:rsid w:val="00B83A73"/>
    <w:rsid w:val="00BB02A5"/>
    <w:rsid w:val="00BB44F1"/>
    <w:rsid w:val="00BB4ED2"/>
    <w:rsid w:val="00C35094"/>
    <w:rsid w:val="00C438D6"/>
    <w:rsid w:val="00C74312"/>
    <w:rsid w:val="00C830E4"/>
    <w:rsid w:val="00CC1EF3"/>
    <w:rsid w:val="00CD30AC"/>
    <w:rsid w:val="00CD76A0"/>
    <w:rsid w:val="00CF41F2"/>
    <w:rsid w:val="00D00F56"/>
    <w:rsid w:val="00D07201"/>
    <w:rsid w:val="00D4686B"/>
    <w:rsid w:val="00D50A5E"/>
    <w:rsid w:val="00D61EDE"/>
    <w:rsid w:val="00D76FDF"/>
    <w:rsid w:val="00D8524F"/>
    <w:rsid w:val="00DB6FBB"/>
    <w:rsid w:val="00DE2122"/>
    <w:rsid w:val="00DF3B18"/>
    <w:rsid w:val="00E24100"/>
    <w:rsid w:val="00E60B66"/>
    <w:rsid w:val="00E73029"/>
    <w:rsid w:val="00E8755E"/>
    <w:rsid w:val="00EB2263"/>
    <w:rsid w:val="00ED02C8"/>
    <w:rsid w:val="00ED21AB"/>
    <w:rsid w:val="00ED426D"/>
    <w:rsid w:val="00EF32F2"/>
    <w:rsid w:val="00F01981"/>
    <w:rsid w:val="00F044CA"/>
    <w:rsid w:val="00F1270B"/>
    <w:rsid w:val="00F162CF"/>
    <w:rsid w:val="00F26573"/>
    <w:rsid w:val="00F336D9"/>
    <w:rsid w:val="00F71287"/>
    <w:rsid w:val="00F75177"/>
    <w:rsid w:val="00F7612B"/>
    <w:rsid w:val="00FF1061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6FBB"/>
    <w:pPr>
      <w:jc w:val="center"/>
    </w:pPr>
    <w:rPr>
      <w:b/>
      <w:sz w:val="52"/>
      <w:szCs w:val="20"/>
    </w:rPr>
  </w:style>
  <w:style w:type="paragraph" w:styleId="a4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8524F"/>
    <w:rPr>
      <w:rFonts w:ascii="CG Times" w:eastAsia="CG Times" w:hAnsi="CG Times"/>
    </w:rPr>
  </w:style>
  <w:style w:type="table" w:styleId="a5">
    <w:name w:val="Table Grid"/>
    <w:basedOn w:val="a1"/>
    <w:rsid w:val="006C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5FE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6">
    <w:name w:val="footnote text"/>
    <w:basedOn w:val="a"/>
    <w:link w:val="a7"/>
    <w:rsid w:val="003A5FE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A5FE7"/>
  </w:style>
  <w:style w:type="character" w:styleId="a8">
    <w:name w:val="footnote reference"/>
    <w:rsid w:val="003A5FE7"/>
    <w:rPr>
      <w:vertAlign w:val="superscript"/>
    </w:rPr>
  </w:style>
  <w:style w:type="paragraph" w:styleId="a9">
    <w:name w:val="header"/>
    <w:basedOn w:val="a"/>
    <w:link w:val="aa"/>
    <w:rsid w:val="00161A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1AF7"/>
    <w:rPr>
      <w:sz w:val="24"/>
      <w:szCs w:val="24"/>
    </w:rPr>
  </w:style>
  <w:style w:type="paragraph" w:styleId="ab">
    <w:name w:val="footer"/>
    <w:basedOn w:val="a"/>
    <w:link w:val="ac"/>
    <w:rsid w:val="00161A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1AF7"/>
    <w:rPr>
      <w:sz w:val="24"/>
      <w:szCs w:val="24"/>
    </w:rPr>
  </w:style>
  <w:style w:type="character" w:styleId="ad">
    <w:name w:val="Hyperlink"/>
    <w:basedOn w:val="a0"/>
    <w:rsid w:val="00CF4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consultantplus://offline/ref=1A5ACDC7DDF8F0887A5F8A7F859273EAF1FDD8A98A47A1AB73A9A1DDBB4D92A5EFS3H" TargetMode="External"/><Relationship Id="rId18" Type="http://schemas.openxmlformats.org/officeDocument/2006/relationships/hyperlink" Target="consultantplus://offline/ref=4A6F60DE960C651B47E6DAC1CD223661F4965CEA7CB85644EB5B648E8900592724FAEAC1CBE6B3F0AE0A41zFoD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ACDC7DDF8F0887A5F8A7F859273EAF1FDD8A98A47A1AB73A9A1DDBB4D92A5F3BBEBDDA4596C31E006FDEBS2H" TargetMode="External"/><Relationship Id="rId17" Type="http://schemas.openxmlformats.org/officeDocument/2006/relationships/hyperlink" Target="consultantplus://offline/ref=4A6F60DE960C651B47E6DAC1CD223661F4965CEA7CB85644EB5B648E8900592724FAEAC1CBE6B3F0AE0A41zFoD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6F60DE960C651B47E6DAC1CD223661F4965CEA7CB85644EB5B648E8900592724FAEAC1CBE6B3F0AE0A41zFo7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EDC50D949C33F36228CE21AD103536440F5A6544C65B629945553F4Q1Q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6F60DE960C651B47E6DAC1CD223661F4965CEA7CB85644EB5B648E8900592724FAEAC1CBE6B3F0AE0A41zFoDA" TargetMode="External"/><Relationship Id="rId10" Type="http://schemas.openxmlformats.org/officeDocument/2006/relationships/hyperlink" Target="consultantplus://offline/ref=F6EEDC50D949C33F36228CE21AD103536440F5A6544C65B629945553F4Q1Q2K" TargetMode="External"/><Relationship Id="rId19" Type="http://schemas.openxmlformats.org/officeDocument/2006/relationships/hyperlink" Target="consultantplus://offline/ref=4A6F60DE960C651B47E6DAC1CD223661F4965CEA7CB85644EB5B648E8900592724FAEAC1CBE6B3F0AE0A41zFo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945855CEDEE1FDFE41110D4AF2AAA512FB4EB53AE81FA52C38C1100D9B63968734C00DE9C8372AA49FACA3jDL" TargetMode="External"/><Relationship Id="rId14" Type="http://schemas.openxmlformats.org/officeDocument/2006/relationships/hyperlink" Target="consultantplus://offline/ref=1A5ACDC7DDF8F0887A5F8A7F859273EAF1FDD8A98A47A1AB73A9A1DDBB4D92A5EF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150A-E1AF-4BB3-9F8D-2B4FC17A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3953</Words>
  <Characters>33987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37865</CharactersWithSpaces>
  <SharedDoc>false</SharedDoc>
  <HLinks>
    <vt:vector size="96" baseType="variant">
      <vt:variant>
        <vt:i4>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consultantplus://offline/ref=6683DAB8E430336485F814F4726454652FF568283CA6D09A16BE3F60F4hEQDB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consultantplus://offline/ref=4A6F60DE960C651B47E6DAC1CD223661F4965CEA7CB85644EB5B648E8900592724FAEAC1CBE6B3F0AE0942zFo7A</vt:lpwstr>
      </vt:variant>
      <vt:variant>
        <vt:lpwstr/>
      </vt:variant>
      <vt:variant>
        <vt:i4>1376262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consultantplus://offline/ref=D0CA538841318C140CA97259FD870DF1D2022F811FE41FBC33A064F2EB431245672F80700EB31E0378DFBDc5c0H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consultantplus://offline/ref=1A5ACDC7DDF8F0887A5F8A7F859273EAF1FDD8A98A47A1AB73A9A1DDBB4D92A5F3BBEBDDA4596C31E006FDEBS2H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consultantplus://offline/ref=21945855CEDEE1FDFE41110D4AF2AAA512FB4EB53AE81FA52C38C1100D9B63968734C00DE9C8372AA49FACA3jFL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АДМИНИСТРАЦИЯ</dc:title>
  <dc:subject/>
  <dc:creator>Loner-XP</dc:creator>
  <cp:keywords/>
  <dc:description/>
  <cp:lastModifiedBy>Жека</cp:lastModifiedBy>
  <cp:revision>11</cp:revision>
  <cp:lastPrinted>2018-01-19T07:03:00Z</cp:lastPrinted>
  <dcterms:created xsi:type="dcterms:W3CDTF">2013-03-15T03:05:00Z</dcterms:created>
  <dcterms:modified xsi:type="dcterms:W3CDTF">2018-01-23T04:58:00Z</dcterms:modified>
</cp:coreProperties>
</file>